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6/1</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НБ36/1</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6/1</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462A94">
      <w:pPr>
        <w:pStyle w:val="af5"/>
        <w:numPr>
          <w:ilvl w:val="0"/>
          <w:numId w:val="42"/>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CC743F">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36/1</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НБ36/1</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p w:rsidR="00C019C3" w:rsidRPr="003E2A24" w:rsidRDefault="00C019C3" w:rsidP="00C019C3">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ПЕРЕЧЕНЬ РАБОТ И УСЛУГ</w:t>
      </w:r>
    </w:p>
    <w:p w:rsidR="00C019C3" w:rsidRPr="003E2A24" w:rsidRDefault="00C019C3" w:rsidP="00C019C3">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C019C3" w:rsidRPr="003E2A24" w:rsidRDefault="00C019C3" w:rsidP="00C019C3">
      <w:pPr>
        <w:shd w:val="clear" w:color="auto" w:fill="FFFFFF"/>
        <w:ind w:left="-851"/>
        <w:jc w:val="center"/>
        <w:rPr>
          <w:rFonts w:ascii="Times New Roman" w:hAnsi="Times New Roman" w:cs="Times New Roman"/>
          <w:b/>
          <w:color w:val="000000"/>
          <w:spacing w:val="-1"/>
          <w:sz w:val="17"/>
          <w:szCs w:val="17"/>
        </w:rPr>
      </w:pPr>
    </w:p>
    <w:p w:rsidR="00C019C3" w:rsidRPr="003E2A24" w:rsidRDefault="00C019C3" w:rsidP="00C019C3">
      <w:pPr>
        <w:shd w:val="clear" w:color="auto" w:fill="FFFFFF"/>
        <w:ind w:left="-851"/>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lang w:val="en-US"/>
        </w:rPr>
        <w:t>I</w:t>
      </w:r>
      <w:r w:rsidRPr="003E2A24">
        <w:rPr>
          <w:rFonts w:ascii="Times New Roman" w:hAnsi="Times New Roman" w:cs="Times New Roman"/>
          <w:b/>
          <w:color w:val="000000"/>
          <w:spacing w:val="-1"/>
          <w:sz w:val="17"/>
          <w:szCs w:val="17"/>
        </w:rPr>
        <w:t>. Услуги по управлению</w:t>
      </w:r>
    </w:p>
    <w:p w:rsidR="00C019C3" w:rsidRPr="003E2A24" w:rsidRDefault="00C019C3" w:rsidP="00C019C3">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1. Обеспечение поставки в многоквартирный дом коммунальных ресурсов:</w:t>
      </w:r>
    </w:p>
    <w:p w:rsidR="00C019C3" w:rsidRPr="003E2A24" w:rsidRDefault="00C019C3" w:rsidP="00C019C3">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C019C3" w:rsidRPr="003E2A24" w:rsidRDefault="00C019C3" w:rsidP="00C019C3">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C019C3" w:rsidRPr="003E2A24" w:rsidRDefault="00C019C3" w:rsidP="00C019C3">
      <w:pPr>
        <w:widowControl/>
        <w:numPr>
          <w:ilvl w:val="0"/>
          <w:numId w:val="33"/>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учета потребления коммунальных ресурсов.</w:t>
      </w:r>
    </w:p>
    <w:p w:rsidR="00C019C3" w:rsidRPr="003E2A24" w:rsidRDefault="00C019C3" w:rsidP="00C019C3">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2. Организация эксплуатации жилого фонда:</w:t>
      </w:r>
    </w:p>
    <w:p w:rsidR="00C019C3" w:rsidRPr="003E2A24" w:rsidRDefault="00C019C3" w:rsidP="00C019C3">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z w:val="17"/>
          <w:szCs w:val="17"/>
          <w:lang w:eastAsia="en-US"/>
        </w:rPr>
        <w:t>о</w:t>
      </w:r>
      <w:r w:rsidRPr="003E2A24">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C019C3" w:rsidRPr="003E2A24" w:rsidRDefault="00C019C3" w:rsidP="00C019C3">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C019C3" w:rsidRPr="003E2A24" w:rsidRDefault="00C019C3" w:rsidP="00C019C3">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подготовка к сезонной эксплуатации;</w:t>
      </w:r>
    </w:p>
    <w:p w:rsidR="00C019C3" w:rsidRPr="003E2A24" w:rsidRDefault="00C019C3" w:rsidP="00C019C3">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C019C3" w:rsidRPr="003E2A24" w:rsidRDefault="00C019C3" w:rsidP="00C019C3">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C019C3" w:rsidRPr="003E2A24" w:rsidRDefault="00C019C3" w:rsidP="00C019C3">
      <w:pPr>
        <w:widowControl/>
        <w:numPr>
          <w:ilvl w:val="0"/>
          <w:numId w:val="34"/>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управление диспетчерской службой, прием заявок от населения.</w:t>
      </w:r>
    </w:p>
    <w:p w:rsidR="00C019C3" w:rsidRPr="003E2A24" w:rsidRDefault="00C019C3" w:rsidP="00C019C3">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3. Работы с собственниками помещений, нанимателями и арендаторами:</w:t>
      </w:r>
    </w:p>
    <w:p w:rsidR="00C019C3" w:rsidRPr="003E2A24" w:rsidRDefault="00C019C3" w:rsidP="00C019C3">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C019C3" w:rsidRPr="003E2A24" w:rsidRDefault="00C019C3" w:rsidP="00C019C3">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реализация мероприятий по взысканию задолженностей по оплате;</w:t>
      </w:r>
    </w:p>
    <w:p w:rsidR="00C019C3" w:rsidRPr="003E2A24" w:rsidRDefault="00C019C3" w:rsidP="00C019C3">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C019C3" w:rsidRPr="003E2A24" w:rsidRDefault="00C019C3" w:rsidP="00C019C3">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C019C3" w:rsidRPr="003E2A24" w:rsidRDefault="00C019C3" w:rsidP="00C019C3">
      <w:pPr>
        <w:shd w:val="clear" w:color="auto" w:fill="FFFFFF"/>
        <w:ind w:left="1134" w:hanging="425"/>
        <w:rPr>
          <w:rFonts w:ascii="Times New Roman" w:hAnsi="Times New Roman" w:cs="Times New Roman"/>
          <w:b/>
          <w:color w:val="000000"/>
          <w:spacing w:val="2"/>
          <w:sz w:val="17"/>
          <w:szCs w:val="17"/>
        </w:rPr>
      </w:pPr>
    </w:p>
    <w:p w:rsidR="00C019C3" w:rsidRPr="003E2A24" w:rsidRDefault="00C019C3" w:rsidP="00C019C3">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lang w:val="en-US"/>
        </w:rPr>
        <w:t>II</w:t>
      </w:r>
      <w:r w:rsidRPr="003E2A24">
        <w:rPr>
          <w:rFonts w:ascii="Times New Roman" w:hAnsi="Times New Roman" w:cs="Times New Roman"/>
          <w:b/>
          <w:color w:val="000000"/>
          <w:spacing w:val="2"/>
          <w:sz w:val="17"/>
          <w:szCs w:val="17"/>
        </w:rPr>
        <w:t>. Услуги по содержанию и текущему ремонту общего имущества</w:t>
      </w:r>
    </w:p>
    <w:p w:rsidR="00C019C3" w:rsidRPr="003E2A24" w:rsidRDefault="00C019C3" w:rsidP="00C019C3">
      <w:pPr>
        <w:shd w:val="clear" w:color="auto" w:fill="FFFFFF"/>
        <w:ind w:left="284" w:firstLine="0"/>
        <w:jc w:val="center"/>
        <w:rPr>
          <w:rFonts w:ascii="Times New Roman" w:hAnsi="Times New Roman" w:cs="Times New Roman"/>
          <w:b/>
          <w:color w:val="000000"/>
          <w:spacing w:val="2"/>
          <w:sz w:val="17"/>
          <w:szCs w:val="17"/>
        </w:rPr>
      </w:pPr>
    </w:p>
    <w:p w:rsidR="00C019C3" w:rsidRPr="003E2A24" w:rsidRDefault="00C019C3" w:rsidP="00C019C3">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rPr>
        <w:t xml:space="preserve">1. Техническое обслуживание конструктивных элементов </w:t>
      </w:r>
    </w:p>
    <w:p w:rsidR="00C019C3" w:rsidRPr="003E2A24" w:rsidRDefault="00C019C3" w:rsidP="00C019C3">
      <w:pPr>
        <w:shd w:val="clear" w:color="auto" w:fill="FFFFFF"/>
        <w:ind w:left="284" w:firstLine="0"/>
        <w:jc w:val="center"/>
        <w:rPr>
          <w:rFonts w:ascii="Times New Roman" w:hAnsi="Times New Roman" w:cs="Times New Roman"/>
          <w:b/>
          <w:sz w:val="17"/>
          <w:szCs w:val="17"/>
        </w:rPr>
      </w:pPr>
      <w:r w:rsidRPr="003E2A24">
        <w:rPr>
          <w:rFonts w:ascii="Times New Roman" w:hAnsi="Times New Roman" w:cs="Times New Roman"/>
          <w:b/>
          <w:color w:val="000000"/>
          <w:spacing w:val="2"/>
          <w:sz w:val="17"/>
          <w:szCs w:val="17"/>
        </w:rPr>
        <w:t xml:space="preserve">и </w:t>
      </w:r>
      <w:r w:rsidRPr="003E2A24">
        <w:rPr>
          <w:rFonts w:ascii="Times New Roman" w:hAnsi="Times New Roman" w:cs="Times New Roman"/>
          <w:b/>
          <w:color w:val="000000"/>
          <w:spacing w:val="1"/>
          <w:sz w:val="17"/>
          <w:szCs w:val="17"/>
        </w:rPr>
        <w:t>инженерных систем зданий</w:t>
      </w:r>
    </w:p>
    <w:p w:rsidR="00C019C3" w:rsidRPr="003E2A24" w:rsidRDefault="00C019C3" w:rsidP="00C019C3">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C019C3" w:rsidRPr="003E2A24" w:rsidRDefault="00C019C3" w:rsidP="00C019C3">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системы центрального отопления (1 раз в год).</w:t>
      </w:r>
    </w:p>
    <w:p w:rsidR="00C019C3" w:rsidRPr="003E2A24" w:rsidRDefault="00C019C3" w:rsidP="00C019C3">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3E2A24">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C019C3" w:rsidRPr="003E2A24" w:rsidRDefault="00C019C3" w:rsidP="00C019C3">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C019C3" w:rsidRPr="003E2A24" w:rsidRDefault="00C019C3" w:rsidP="00C019C3">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C019C3" w:rsidRPr="003E2A24" w:rsidRDefault="00C019C3" w:rsidP="00C019C3">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C019C3" w:rsidRPr="003E2A24" w:rsidRDefault="00C019C3" w:rsidP="00C019C3">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C019C3" w:rsidRPr="003E2A24" w:rsidRDefault="00C019C3" w:rsidP="00C019C3">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bookmarkStart w:id="77" w:name="_GoBack"/>
      <w:bookmarkEnd w:id="77"/>
    </w:p>
    <w:p w:rsidR="00C019C3" w:rsidRPr="00DE0AB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spacing w:val="-7"/>
          <w:sz w:val="17"/>
          <w:szCs w:val="17"/>
          <w:lang w:eastAsia="en-US"/>
        </w:rPr>
      </w:pPr>
      <w:r w:rsidRPr="00DE0AB4">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C019C3" w:rsidRPr="003E2A24" w:rsidRDefault="00C019C3" w:rsidP="00C019C3">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3E2A24">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3E2A24">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3E2A24">
        <w:rPr>
          <w:rFonts w:ascii="Times New Roman" w:eastAsia="Calibri" w:hAnsi="Times New Roman" w:cs="Times New Roman"/>
          <w:color w:val="000000"/>
          <w:spacing w:val="-5"/>
          <w:sz w:val="17"/>
          <w:szCs w:val="17"/>
          <w:lang w:eastAsia="en-US"/>
        </w:rPr>
        <w:t>местах</w:t>
      </w:r>
      <w:r w:rsidRPr="003E2A24">
        <w:rPr>
          <w:rFonts w:ascii="Times New Roman" w:eastAsia="Calibri" w:hAnsi="Times New Roman" w:cs="Times New Roman"/>
          <w:color w:val="000000"/>
          <w:spacing w:val="-10"/>
          <w:sz w:val="17"/>
          <w:szCs w:val="17"/>
          <w:lang w:eastAsia="en-US"/>
        </w:rPr>
        <w:t xml:space="preserve"> </w:t>
      </w:r>
      <w:r w:rsidRPr="003E2A24">
        <w:rPr>
          <w:rFonts w:ascii="Times New Roman" w:eastAsia="Calibri" w:hAnsi="Times New Roman" w:cs="Times New Roman"/>
          <w:color w:val="000000"/>
          <w:spacing w:val="-6"/>
          <w:sz w:val="17"/>
          <w:szCs w:val="17"/>
          <w:lang w:eastAsia="en-US"/>
        </w:rPr>
        <w:t>общего пользования) (по мере необходимости).</w:t>
      </w:r>
    </w:p>
    <w:p w:rsidR="00C019C3" w:rsidRPr="00C019C3" w:rsidRDefault="00C019C3" w:rsidP="00C019C3">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C019C3">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C019C3" w:rsidRPr="003E2A24" w:rsidRDefault="00C019C3" w:rsidP="00C019C3">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3E2A24">
        <w:rPr>
          <w:rFonts w:ascii="Times New Roman" w:eastAsia="Calibri" w:hAnsi="Times New Roman" w:cs="Times New Roman"/>
          <w:color w:val="000000"/>
          <w:spacing w:val="-7"/>
          <w:sz w:val="17"/>
          <w:szCs w:val="17"/>
          <w:lang w:eastAsia="en-US"/>
        </w:rPr>
        <w:t>клетках,</w:t>
      </w:r>
      <w:r w:rsidRPr="003E2A24">
        <w:rPr>
          <w:rFonts w:ascii="Times New Roman" w:eastAsia="Calibri" w:hAnsi="Times New Roman" w:cs="Times New Roman"/>
          <w:color w:val="000000"/>
          <w:spacing w:val="-11"/>
          <w:sz w:val="17"/>
          <w:szCs w:val="17"/>
          <w:lang w:eastAsia="en-US"/>
        </w:rPr>
        <w:t xml:space="preserve"> </w:t>
      </w:r>
      <w:r w:rsidRPr="003E2A24">
        <w:rPr>
          <w:rFonts w:ascii="Times New Roman" w:eastAsia="Calibri" w:hAnsi="Times New Roman" w:cs="Times New Roman"/>
          <w:color w:val="000000"/>
          <w:spacing w:val="-4"/>
          <w:sz w:val="17"/>
          <w:szCs w:val="17"/>
          <w:lang w:eastAsia="en-US"/>
        </w:rPr>
        <w:t>технических подпольях и этажах (2 раза в год).</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3E2A24">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3E2A24">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C019C3" w:rsidRPr="003E2A24" w:rsidRDefault="00C019C3" w:rsidP="00C019C3">
      <w:pPr>
        <w:widowControl/>
        <w:numPr>
          <w:ilvl w:val="0"/>
          <w:numId w:val="29"/>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sz w:val="17"/>
          <w:szCs w:val="17"/>
          <w:lang w:eastAsia="en-US"/>
        </w:rPr>
        <w:t xml:space="preserve">Осмотр </w:t>
      </w:r>
      <w:r w:rsidRPr="003E2A24">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C019C3" w:rsidRPr="003E2A24" w:rsidRDefault="00C019C3" w:rsidP="00C019C3">
      <w:pPr>
        <w:widowControl/>
        <w:numPr>
          <w:ilvl w:val="0"/>
          <w:numId w:val="29"/>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4"/>
          <w:sz w:val="17"/>
          <w:szCs w:val="17"/>
          <w:lang w:eastAsia="en-US"/>
        </w:rPr>
        <w:t xml:space="preserve">Прочистка вентиляционных каналов </w:t>
      </w:r>
      <w:r w:rsidRPr="003E2A24">
        <w:rPr>
          <w:rFonts w:ascii="Times New Roman" w:eastAsia="Calibri" w:hAnsi="Times New Roman" w:cs="Times New Roman"/>
          <w:spacing w:val="-4"/>
          <w:sz w:val="17"/>
          <w:szCs w:val="17"/>
          <w:lang w:eastAsia="en-US"/>
        </w:rPr>
        <w:t>(</w:t>
      </w:r>
      <w:r w:rsidRPr="003E2A24">
        <w:rPr>
          <w:rFonts w:ascii="Times New Roman" w:eastAsia="Calibri" w:hAnsi="Times New Roman" w:cs="Times New Roman"/>
          <w:sz w:val="17"/>
          <w:szCs w:val="17"/>
          <w:lang w:eastAsia="en-US"/>
        </w:rPr>
        <w:t>по мере необходимости</w:t>
      </w:r>
      <w:r w:rsidRPr="003E2A24">
        <w:rPr>
          <w:rFonts w:ascii="Times New Roman" w:eastAsia="Calibri" w:hAnsi="Times New Roman" w:cs="Times New Roman"/>
          <w:spacing w:val="-4"/>
          <w:sz w:val="17"/>
          <w:szCs w:val="17"/>
          <w:lang w:eastAsia="en-US"/>
        </w:rPr>
        <w:t>).</w:t>
      </w:r>
    </w:p>
    <w:p w:rsidR="00C019C3" w:rsidRPr="003E2A24" w:rsidRDefault="00C019C3" w:rsidP="00C019C3">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C019C3" w:rsidRPr="00962F8C"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962F8C">
        <w:rPr>
          <w:rFonts w:ascii="Times New Roman" w:eastAsia="Calibri" w:hAnsi="Times New Roman" w:cs="Times New Roman"/>
          <w:color w:val="000000"/>
          <w:spacing w:val="-8"/>
          <w:sz w:val="17"/>
          <w:szCs w:val="17"/>
          <w:lang w:eastAsia="en-US"/>
        </w:rPr>
        <w:t xml:space="preserve">Осмотр </w:t>
      </w:r>
      <w:r w:rsidRPr="00962F8C">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C019C3" w:rsidRPr="003E2A24" w:rsidRDefault="00C019C3" w:rsidP="00C019C3">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C019C3" w:rsidRPr="003E2A24" w:rsidRDefault="00C019C3" w:rsidP="00C019C3">
      <w:pPr>
        <w:widowControl/>
        <w:numPr>
          <w:ilvl w:val="0"/>
          <w:numId w:val="29"/>
        </w:numPr>
        <w:autoSpaceDE/>
        <w:autoSpaceDN/>
        <w:adjustRightInd/>
        <w:ind w:left="850"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C019C3" w:rsidRPr="003E2A24" w:rsidRDefault="00C019C3" w:rsidP="00C019C3">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и укрепление входн</w:t>
      </w:r>
      <w:r>
        <w:rPr>
          <w:rFonts w:ascii="Times New Roman" w:eastAsia="Calibri" w:hAnsi="Times New Roman" w:cs="Times New Roman"/>
          <w:sz w:val="17"/>
          <w:szCs w:val="17"/>
          <w:lang w:eastAsia="en-US"/>
        </w:rPr>
        <w:t>ой</w:t>
      </w:r>
      <w:r w:rsidRPr="003E2A24">
        <w:rPr>
          <w:rFonts w:ascii="Times New Roman" w:eastAsia="Calibri" w:hAnsi="Times New Roman" w:cs="Times New Roman"/>
          <w:sz w:val="17"/>
          <w:szCs w:val="17"/>
          <w:lang w:eastAsia="en-US"/>
        </w:rPr>
        <w:t xml:space="preserve"> двер</w:t>
      </w:r>
      <w:r>
        <w:rPr>
          <w:rFonts w:ascii="Times New Roman" w:eastAsia="Calibri" w:hAnsi="Times New Roman" w:cs="Times New Roman"/>
          <w:sz w:val="17"/>
          <w:szCs w:val="17"/>
          <w:lang w:eastAsia="en-US"/>
        </w:rPr>
        <w:t>и</w:t>
      </w:r>
      <w:r w:rsidRPr="003E2A24">
        <w:rPr>
          <w:rFonts w:ascii="Times New Roman" w:eastAsia="Calibri" w:hAnsi="Times New Roman" w:cs="Times New Roman"/>
          <w:sz w:val="17"/>
          <w:szCs w:val="17"/>
          <w:lang w:eastAsia="en-US"/>
        </w:rPr>
        <w:t xml:space="preserve"> (по мере необходимости).</w:t>
      </w:r>
    </w:p>
    <w:p w:rsidR="00C019C3" w:rsidRPr="00962F8C" w:rsidRDefault="00C019C3" w:rsidP="00C019C3">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962F8C">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C019C3" w:rsidRPr="003E2A24" w:rsidRDefault="00C019C3" w:rsidP="00C019C3">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C019C3" w:rsidRPr="003E2A24" w:rsidRDefault="00C019C3" w:rsidP="00C019C3">
      <w:pPr>
        <w:shd w:val="clear" w:color="auto" w:fill="FFFFFF"/>
        <w:tabs>
          <w:tab w:val="left" w:pos="1217"/>
        </w:tabs>
        <w:spacing w:after="120"/>
        <w:ind w:left="284" w:firstLine="0"/>
        <w:jc w:val="center"/>
        <w:rPr>
          <w:rFonts w:ascii="Times New Roman" w:hAnsi="Times New Roman" w:cs="Times New Roman"/>
          <w:b/>
          <w:color w:val="000000"/>
          <w:sz w:val="17"/>
          <w:szCs w:val="17"/>
        </w:rPr>
      </w:pPr>
      <w:r w:rsidRPr="003E2A24">
        <w:rPr>
          <w:rFonts w:ascii="Times New Roman" w:hAnsi="Times New Roman" w:cs="Times New Roman"/>
          <w:b/>
          <w:color w:val="000000"/>
          <w:sz w:val="17"/>
          <w:szCs w:val="17"/>
        </w:rPr>
        <w:t>2. Аварийное обслуживание</w:t>
      </w:r>
    </w:p>
    <w:p w:rsidR="00C019C3" w:rsidRPr="003E2A24" w:rsidRDefault="00C019C3" w:rsidP="00C019C3">
      <w:pPr>
        <w:rPr>
          <w:rFonts w:ascii="Times New Roman" w:hAnsi="Times New Roman" w:cs="Times New Roman"/>
          <w:sz w:val="17"/>
          <w:szCs w:val="17"/>
        </w:rPr>
      </w:pPr>
      <w:r w:rsidRPr="003E2A24">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C019C3" w:rsidRPr="003E2A24" w:rsidRDefault="00C019C3" w:rsidP="00C019C3">
      <w:pPr>
        <w:shd w:val="clear" w:color="auto" w:fill="FFFFFF"/>
        <w:tabs>
          <w:tab w:val="left" w:pos="1130"/>
        </w:tabs>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3. Содержание придомовой территории</w:t>
      </w:r>
    </w:p>
    <w:p w:rsidR="00C019C3" w:rsidRPr="003E2A24" w:rsidRDefault="00C019C3" w:rsidP="00C019C3">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C019C3" w:rsidRPr="003E2A24" w:rsidRDefault="00C019C3" w:rsidP="00C019C3">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sz w:val="17"/>
          <w:szCs w:val="17"/>
          <w:lang w:eastAsia="en-US"/>
        </w:rPr>
        <w:t>Выкашивание и полив газонов, полив зеленых насаждений</w:t>
      </w:r>
      <w:r w:rsidRPr="003E2A24">
        <w:rPr>
          <w:rFonts w:ascii="Times New Roman" w:eastAsia="Calibri" w:hAnsi="Times New Roman" w:cs="Times New Roman"/>
          <w:color w:val="000000"/>
          <w:sz w:val="17"/>
          <w:szCs w:val="17"/>
          <w:lang w:eastAsia="en-US"/>
        </w:rPr>
        <w:t xml:space="preserve"> (по мере необходимости).</w:t>
      </w:r>
    </w:p>
    <w:p w:rsidR="00C019C3" w:rsidRPr="003E2A24" w:rsidRDefault="00C019C3" w:rsidP="00C019C3">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C019C3" w:rsidRPr="003E2A24" w:rsidRDefault="00C019C3" w:rsidP="00C019C3">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7"/>
          <w:szCs w:val="17"/>
          <w:lang w:eastAsia="en-US"/>
        </w:rPr>
      </w:pPr>
      <w:r w:rsidRPr="003E2A24">
        <w:rPr>
          <w:rFonts w:ascii="Times New Roman" w:eastAsia="Calibri" w:hAnsi="Times New Roman" w:cs="Times New Roman"/>
          <w:color w:val="000000"/>
          <w:spacing w:val="-5"/>
          <w:sz w:val="17"/>
          <w:szCs w:val="17"/>
          <w:lang w:eastAsia="en-US"/>
        </w:rPr>
        <w:lastRenderedPageBreak/>
        <w:t>Удаление с навесов и козырьков</w:t>
      </w:r>
      <w:r>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крыш снега и наледей (по мере необходимости).</w:t>
      </w:r>
    </w:p>
    <w:p w:rsidR="00C019C3" w:rsidRPr="003E2A24" w:rsidRDefault="00C019C3" w:rsidP="00C019C3">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C019C3" w:rsidRPr="003E2A24" w:rsidRDefault="00C019C3" w:rsidP="00C019C3">
      <w:pPr>
        <w:widowControl/>
        <w:tabs>
          <w:tab w:val="left" w:pos="993"/>
        </w:tabs>
        <w:autoSpaceDE/>
        <w:autoSpaceDN/>
        <w:adjustRightInd/>
        <w:spacing w:after="200"/>
        <w:ind w:left="1440" w:firstLine="0"/>
        <w:contextualSpacing/>
        <w:jc w:val="left"/>
        <w:rPr>
          <w:rFonts w:ascii="Times New Roman" w:hAnsi="Times New Roman" w:cs="Times New Roman"/>
          <w:b/>
          <w:sz w:val="17"/>
          <w:szCs w:val="17"/>
        </w:rPr>
      </w:pPr>
    </w:p>
    <w:p w:rsidR="00C019C3" w:rsidRPr="003E2A24" w:rsidRDefault="00C019C3" w:rsidP="00C019C3">
      <w:pPr>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4. Содержание мест общего пользования</w:t>
      </w:r>
    </w:p>
    <w:p w:rsidR="00C019C3" w:rsidRPr="003E2A24" w:rsidRDefault="00C019C3" w:rsidP="00C019C3">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3E2A24">
        <w:rPr>
          <w:rFonts w:ascii="Times New Roman" w:eastAsia="Calibri" w:hAnsi="Times New Roman" w:cs="Times New Roman"/>
          <w:color w:val="000000"/>
          <w:spacing w:val="-9"/>
          <w:sz w:val="17"/>
          <w:szCs w:val="17"/>
          <w:lang w:eastAsia="en-US"/>
        </w:rPr>
        <w:t>(ежедневно).</w:t>
      </w:r>
    </w:p>
    <w:p w:rsidR="00C019C3" w:rsidRPr="003E2A24" w:rsidRDefault="00C019C3" w:rsidP="00C019C3">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sidRPr="003E2A24">
        <w:rPr>
          <w:rFonts w:ascii="Times New Roman" w:eastAsia="Calibri" w:hAnsi="Times New Roman" w:cs="Times New Roman"/>
          <w:color w:val="000000"/>
          <w:spacing w:val="-4"/>
          <w:sz w:val="17"/>
          <w:szCs w:val="17"/>
          <w:lang w:eastAsia="en-US"/>
        </w:rPr>
        <w:t>).</w:t>
      </w:r>
    </w:p>
    <w:p w:rsidR="00C019C3" w:rsidRPr="003E2A24" w:rsidRDefault="00C019C3" w:rsidP="00C019C3">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C019C3" w:rsidRPr="003E2A24" w:rsidRDefault="00C019C3" w:rsidP="00C019C3">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C019C3" w:rsidRPr="003E2A24" w:rsidRDefault="00C019C3" w:rsidP="00C019C3">
      <w:pPr>
        <w:widowControl/>
        <w:numPr>
          <w:ilvl w:val="0"/>
          <w:numId w:val="3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 xml:space="preserve">пользования, подвалах </w:t>
      </w:r>
      <w:r w:rsidRPr="003E2A24">
        <w:rPr>
          <w:rFonts w:ascii="Times New Roman" w:eastAsia="Calibri" w:hAnsi="Times New Roman" w:cs="Times New Roman"/>
          <w:color w:val="000000"/>
          <w:spacing w:val="-5"/>
          <w:sz w:val="17"/>
          <w:szCs w:val="17"/>
          <w:lang w:eastAsia="en-US"/>
        </w:rPr>
        <w:t>(по мере необходимости).</w:t>
      </w:r>
    </w:p>
    <w:p w:rsidR="00C019C3" w:rsidRPr="003E2A24" w:rsidRDefault="00C019C3" w:rsidP="00C019C3">
      <w:pPr>
        <w:shd w:val="clear" w:color="auto" w:fill="FFFFFF"/>
        <w:spacing w:after="120"/>
        <w:ind w:left="284" w:firstLine="0"/>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t>5. Текущий ремонт*</w:t>
      </w:r>
    </w:p>
    <w:p w:rsidR="00C019C3" w:rsidRPr="00962F8C"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6"/>
          <w:sz w:val="17"/>
          <w:szCs w:val="17"/>
          <w:lang w:eastAsia="en-US"/>
        </w:rPr>
      </w:pPr>
      <w:r w:rsidRPr="00962F8C">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962F8C">
        <w:rPr>
          <w:rFonts w:ascii="Times New Roman" w:eastAsia="Calibri" w:hAnsi="Times New Roman" w:cs="Times New Roman"/>
          <w:color w:val="000000"/>
          <w:spacing w:val="-6"/>
          <w:sz w:val="17"/>
          <w:szCs w:val="17"/>
          <w:lang w:eastAsia="en-US"/>
        </w:rPr>
        <w:t>утепления и вентиляции.</w:t>
      </w:r>
    </w:p>
    <w:p w:rsidR="00C019C3" w:rsidRPr="00962F8C"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962F8C">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C019C3" w:rsidRPr="00962F8C"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962F8C">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962F8C">
        <w:rPr>
          <w:rFonts w:ascii="Times New Roman" w:eastAsia="Calibri" w:hAnsi="Times New Roman" w:cs="Times New Roman"/>
          <w:color w:val="000000"/>
          <w:spacing w:val="-3"/>
          <w:sz w:val="17"/>
          <w:szCs w:val="17"/>
          <w:lang w:eastAsia="en-US"/>
        </w:rPr>
        <w:t>входами в подъезды.</w:t>
      </w:r>
    </w:p>
    <w:p w:rsidR="00C019C3" w:rsidRPr="003E2A24"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3E2A24">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C019C3" w:rsidRPr="003E2A24"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3E2A24">
        <w:rPr>
          <w:rFonts w:ascii="Times New Roman" w:eastAsia="Calibri" w:hAnsi="Times New Roman" w:cs="Times New Roman"/>
          <w:color w:val="000000"/>
          <w:spacing w:val="-8"/>
          <w:sz w:val="17"/>
          <w:szCs w:val="17"/>
          <w:lang w:eastAsia="en-US"/>
        </w:rPr>
        <w:t>арматурой.</w:t>
      </w:r>
    </w:p>
    <w:p w:rsidR="00C019C3" w:rsidRPr="003E2A24"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z w:val="17"/>
          <w:szCs w:val="17"/>
          <w:lang w:eastAsia="en-US"/>
        </w:rPr>
        <w:t>З</w:t>
      </w:r>
      <w:r w:rsidRPr="003E2A24">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3E2A24">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C019C3" w:rsidRPr="003E2A24"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4"/>
          <w:sz w:val="17"/>
          <w:szCs w:val="17"/>
          <w:lang w:eastAsia="en-US"/>
        </w:rPr>
        <w:t xml:space="preserve">Замена отдельных </w:t>
      </w:r>
      <w:r w:rsidRPr="003E2A24">
        <w:rPr>
          <w:rFonts w:ascii="Times New Roman" w:eastAsia="Calibri" w:hAnsi="Times New Roman" w:cs="Times New Roman"/>
          <w:spacing w:val="-4"/>
          <w:sz w:val="17"/>
          <w:szCs w:val="17"/>
          <w:lang w:eastAsia="en-US"/>
        </w:rPr>
        <w:t>элементов и частей  для восстановления</w:t>
      </w:r>
      <w:r w:rsidRPr="003E2A24">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3E2A24">
        <w:rPr>
          <w:rFonts w:ascii="Times New Roman" w:eastAsia="Calibri" w:hAnsi="Times New Roman" w:cs="Times New Roman"/>
          <w:color w:val="000000"/>
          <w:spacing w:val="-5"/>
          <w:sz w:val="17"/>
          <w:szCs w:val="17"/>
          <w:lang w:eastAsia="en-US"/>
        </w:rPr>
        <w:t>внутриквартирных устройств и приборов.</w:t>
      </w:r>
    </w:p>
    <w:p w:rsidR="00C019C3" w:rsidRPr="003E2A24" w:rsidRDefault="00C019C3" w:rsidP="00C019C3">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1"/>
          <w:sz w:val="17"/>
          <w:szCs w:val="17"/>
          <w:lang w:eastAsia="en-US"/>
        </w:rPr>
      </w:pPr>
      <w:r w:rsidRPr="003E2A24">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C019C3" w:rsidRPr="003E2A24" w:rsidRDefault="00C019C3" w:rsidP="00C019C3">
      <w:pPr>
        <w:shd w:val="clear" w:color="auto" w:fill="FFFFFF"/>
        <w:ind w:left="284" w:firstLine="0"/>
        <w:rPr>
          <w:rFonts w:ascii="Times New Roman" w:hAnsi="Times New Roman" w:cs="Times New Roman"/>
          <w:color w:val="000000"/>
          <w:spacing w:val="-1"/>
          <w:sz w:val="17"/>
          <w:szCs w:val="17"/>
        </w:rPr>
      </w:pPr>
    </w:p>
    <w:p w:rsidR="00C019C3" w:rsidRPr="003E2A24" w:rsidRDefault="00C019C3" w:rsidP="00C019C3">
      <w:pPr>
        <w:shd w:val="clear" w:color="auto" w:fill="FFFFFF"/>
        <w:ind w:left="284" w:firstLine="0"/>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C019C3" w:rsidRPr="003E2A24" w:rsidRDefault="00C019C3" w:rsidP="00C019C3">
      <w:pPr>
        <w:ind w:left="284"/>
        <w:rPr>
          <w:rFonts w:ascii="Times New Roman" w:hAnsi="Times New Roman" w:cs="Times New Roman"/>
          <w:b/>
          <w:sz w:val="17"/>
          <w:szCs w:val="17"/>
        </w:rPr>
      </w:pPr>
    </w:p>
    <w:p w:rsidR="00C019C3" w:rsidRPr="003E2A24" w:rsidRDefault="00C019C3" w:rsidP="00C019C3">
      <w:pPr>
        <w:shd w:val="clear" w:color="auto" w:fill="FFFFFF"/>
        <w:ind w:left="-851"/>
        <w:jc w:val="center"/>
        <w:rPr>
          <w:rFonts w:ascii="Times New Roman" w:hAnsi="Times New Roman" w:cs="Times New Roman"/>
          <w:b/>
          <w:color w:val="000000"/>
          <w:spacing w:val="-1"/>
          <w:sz w:val="17"/>
          <w:szCs w:val="17"/>
        </w:rPr>
      </w:pPr>
    </w:p>
    <w:p w:rsidR="00C019C3" w:rsidRPr="003E2A24" w:rsidRDefault="00C019C3" w:rsidP="00C019C3">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C019C3" w:rsidRPr="003E2A24" w:rsidTr="00A41622">
        <w:tc>
          <w:tcPr>
            <w:tcW w:w="5529" w:type="dxa"/>
          </w:tcPr>
          <w:p w:rsidR="00C019C3" w:rsidRPr="003E2A24" w:rsidRDefault="00C019C3" w:rsidP="00A41622">
            <w:pPr>
              <w:ind w:left="567"/>
              <w:rPr>
                <w:rFonts w:ascii="Times New Roman" w:hAnsi="Times New Roman" w:cs="Times New Roman"/>
                <w:b/>
                <w:sz w:val="17"/>
                <w:szCs w:val="17"/>
              </w:rPr>
            </w:pPr>
            <w:r w:rsidRPr="003E2A24">
              <w:rPr>
                <w:rFonts w:ascii="Times New Roman" w:hAnsi="Times New Roman" w:cs="Times New Roman"/>
                <w:b/>
                <w:sz w:val="17"/>
                <w:szCs w:val="17"/>
              </w:rPr>
              <w:t xml:space="preserve">Управляющая организация </w:t>
            </w:r>
          </w:p>
          <w:p w:rsidR="00C019C3" w:rsidRPr="003E2A24" w:rsidRDefault="00C019C3" w:rsidP="00A41622">
            <w:pPr>
              <w:ind w:left="567"/>
              <w:rPr>
                <w:rFonts w:ascii="Times New Roman" w:hAnsi="Times New Roman" w:cs="Times New Roman"/>
                <w:b/>
                <w:sz w:val="17"/>
                <w:szCs w:val="17"/>
              </w:rPr>
            </w:pPr>
            <w:r w:rsidRPr="003E2A24">
              <w:rPr>
                <w:rFonts w:ascii="Times New Roman" w:hAnsi="Times New Roman" w:cs="Times New Roman"/>
                <w:b/>
                <w:sz w:val="17"/>
                <w:szCs w:val="17"/>
              </w:rPr>
              <w:t>Генеральный директор</w:t>
            </w:r>
          </w:p>
          <w:p w:rsidR="00C019C3" w:rsidRPr="003E2A24" w:rsidRDefault="00C019C3" w:rsidP="00A41622">
            <w:pPr>
              <w:ind w:left="567"/>
              <w:rPr>
                <w:rFonts w:ascii="Times New Roman" w:hAnsi="Times New Roman" w:cs="Times New Roman"/>
                <w:b/>
                <w:sz w:val="17"/>
                <w:szCs w:val="17"/>
              </w:rPr>
            </w:pPr>
          </w:p>
          <w:p w:rsidR="00C019C3" w:rsidRPr="003E2A24" w:rsidRDefault="00C019C3" w:rsidP="00A41622">
            <w:pPr>
              <w:ind w:left="567"/>
              <w:rPr>
                <w:rFonts w:ascii="Times New Roman" w:hAnsi="Times New Roman" w:cs="Times New Roman"/>
                <w:b/>
                <w:sz w:val="17"/>
                <w:szCs w:val="17"/>
              </w:rPr>
            </w:pPr>
            <w:r w:rsidRPr="003E2A24">
              <w:rPr>
                <w:rFonts w:ascii="Times New Roman" w:hAnsi="Times New Roman" w:cs="Times New Roman"/>
                <w:b/>
                <w:sz w:val="17"/>
                <w:szCs w:val="17"/>
              </w:rPr>
              <w:t xml:space="preserve">____________________/ </w:t>
            </w:r>
            <w:r>
              <w:rPr>
                <w:rFonts w:ascii="Times New Roman" w:hAnsi="Times New Roman" w:cs="Times New Roman"/>
                <w:b/>
                <w:sz w:val="17"/>
                <w:szCs w:val="17"/>
              </w:rPr>
              <w:t>Никольский А.Ю.</w:t>
            </w:r>
            <w:r w:rsidRPr="003E2A24">
              <w:rPr>
                <w:rFonts w:ascii="Times New Roman" w:hAnsi="Times New Roman" w:cs="Times New Roman"/>
                <w:b/>
                <w:sz w:val="17"/>
                <w:szCs w:val="17"/>
              </w:rPr>
              <w:t>/</w:t>
            </w:r>
          </w:p>
        </w:tc>
        <w:tc>
          <w:tcPr>
            <w:tcW w:w="5530" w:type="dxa"/>
          </w:tcPr>
          <w:p w:rsidR="00C019C3" w:rsidRPr="003E2A24" w:rsidRDefault="00C019C3" w:rsidP="00A41622">
            <w:pPr>
              <w:ind w:left="567"/>
              <w:rPr>
                <w:rFonts w:ascii="Times New Roman" w:hAnsi="Times New Roman" w:cs="Times New Roman"/>
                <w:b/>
                <w:sz w:val="17"/>
                <w:szCs w:val="17"/>
              </w:rPr>
            </w:pPr>
            <w:r w:rsidRPr="003E2A24">
              <w:rPr>
                <w:rFonts w:ascii="Times New Roman" w:hAnsi="Times New Roman" w:cs="Times New Roman"/>
                <w:b/>
                <w:sz w:val="17"/>
                <w:szCs w:val="17"/>
              </w:rPr>
              <w:t>Собственник</w:t>
            </w:r>
          </w:p>
          <w:p w:rsidR="00C019C3" w:rsidRPr="003E2A24" w:rsidRDefault="00C019C3" w:rsidP="00A41622">
            <w:pPr>
              <w:ind w:left="567"/>
              <w:rPr>
                <w:rFonts w:ascii="Times New Roman" w:hAnsi="Times New Roman" w:cs="Times New Roman"/>
                <w:b/>
                <w:sz w:val="17"/>
                <w:szCs w:val="17"/>
              </w:rPr>
            </w:pPr>
          </w:p>
          <w:p w:rsidR="00C019C3" w:rsidRPr="003E2A24" w:rsidRDefault="00C019C3" w:rsidP="00A41622">
            <w:pPr>
              <w:ind w:left="567"/>
              <w:rPr>
                <w:rFonts w:ascii="Times New Roman" w:hAnsi="Times New Roman" w:cs="Times New Roman"/>
                <w:b/>
                <w:sz w:val="17"/>
                <w:szCs w:val="17"/>
              </w:rPr>
            </w:pPr>
          </w:p>
          <w:p w:rsidR="00C019C3" w:rsidRPr="003E2A24" w:rsidRDefault="00C019C3" w:rsidP="00A41622">
            <w:pPr>
              <w:ind w:left="567"/>
              <w:rPr>
                <w:rFonts w:ascii="Times New Roman" w:hAnsi="Times New Roman" w:cs="Times New Roman"/>
                <w:b/>
                <w:sz w:val="17"/>
                <w:szCs w:val="17"/>
              </w:rPr>
            </w:pPr>
            <w:r w:rsidRPr="003E2A24">
              <w:rPr>
                <w:rFonts w:ascii="Times New Roman" w:hAnsi="Times New Roman" w:cs="Times New Roman"/>
                <w:b/>
                <w:sz w:val="17"/>
                <w:szCs w:val="17"/>
              </w:rPr>
              <w:t>_______________________/_______________</w:t>
            </w:r>
            <w:r w:rsidRPr="003E2A24">
              <w:rPr>
                <w:rFonts w:ascii="Times New Roman" w:hAnsi="Times New Roman" w:cs="Times New Roman"/>
                <w:b/>
                <w:sz w:val="17"/>
                <w:szCs w:val="17"/>
                <w:lang w:val="en-US"/>
              </w:rPr>
              <w:t>/</w:t>
            </w:r>
          </w:p>
        </w:tc>
        <w:tc>
          <w:tcPr>
            <w:tcW w:w="3968" w:type="dxa"/>
          </w:tcPr>
          <w:p w:rsidR="00C019C3" w:rsidRPr="003E2A24" w:rsidRDefault="00C019C3" w:rsidP="00A41622">
            <w:pPr>
              <w:ind w:left="567"/>
              <w:rPr>
                <w:rFonts w:ascii="Times New Roman" w:hAnsi="Times New Roman" w:cs="Times New Roman"/>
                <w:b/>
                <w:sz w:val="17"/>
                <w:szCs w:val="17"/>
              </w:rPr>
            </w:pPr>
          </w:p>
        </w:tc>
      </w:tr>
      <w:tr w:rsidR="00C019C3" w:rsidRPr="003E2A24" w:rsidTr="00A41622">
        <w:trPr>
          <w:gridAfter w:val="1"/>
          <w:wAfter w:w="3967" w:type="dxa"/>
        </w:trPr>
        <w:tc>
          <w:tcPr>
            <w:tcW w:w="5530" w:type="dxa"/>
          </w:tcPr>
          <w:p w:rsidR="00C019C3" w:rsidRPr="003E2A24" w:rsidRDefault="00C019C3" w:rsidP="00A41622">
            <w:pPr>
              <w:ind w:firstLine="0"/>
              <w:rPr>
                <w:rFonts w:ascii="Times New Roman" w:hAnsi="Times New Roman" w:cs="Times New Roman"/>
                <w:b/>
                <w:sz w:val="17"/>
                <w:szCs w:val="17"/>
              </w:rPr>
            </w:pPr>
          </w:p>
        </w:tc>
        <w:tc>
          <w:tcPr>
            <w:tcW w:w="5530" w:type="dxa"/>
          </w:tcPr>
          <w:p w:rsidR="00C019C3" w:rsidRPr="003E2A24" w:rsidRDefault="00C019C3" w:rsidP="00A41622">
            <w:pPr>
              <w:ind w:firstLine="0"/>
              <w:rPr>
                <w:rFonts w:ascii="Times New Roman" w:hAnsi="Times New Roman" w:cs="Times New Roman"/>
                <w:b/>
                <w:sz w:val="17"/>
                <w:szCs w:val="17"/>
              </w:rPr>
            </w:pPr>
          </w:p>
        </w:tc>
      </w:tr>
    </w:tbl>
    <w:p w:rsidR="00C019C3" w:rsidRPr="003E2A24" w:rsidRDefault="00C019C3" w:rsidP="00C019C3">
      <w:pPr>
        <w:ind w:left="6379" w:firstLine="0"/>
        <w:rPr>
          <w:rFonts w:ascii="Times New Roman" w:hAnsi="Times New Roman" w:cs="Times New Roman"/>
          <w:b/>
          <w:color w:val="000000"/>
          <w:spacing w:val="1"/>
          <w:sz w:val="17"/>
          <w:szCs w:val="17"/>
        </w:rPr>
      </w:pPr>
    </w:p>
    <w:p w:rsidR="00C019C3" w:rsidRPr="003E2A24" w:rsidRDefault="00C019C3" w:rsidP="00C019C3">
      <w:pPr>
        <w:ind w:left="6379" w:firstLine="0"/>
        <w:rPr>
          <w:rFonts w:ascii="Times New Roman" w:hAnsi="Times New Roman" w:cs="Times New Roman"/>
          <w:b/>
          <w:color w:val="000000"/>
          <w:spacing w:val="1"/>
          <w:sz w:val="17"/>
          <w:szCs w:val="17"/>
        </w:rPr>
      </w:pPr>
    </w:p>
    <w:p w:rsidR="00C019C3" w:rsidRPr="003E2A24" w:rsidRDefault="00C019C3" w:rsidP="00C019C3">
      <w:pPr>
        <w:ind w:left="6379" w:firstLine="0"/>
        <w:rPr>
          <w:rFonts w:ascii="Times New Roman" w:hAnsi="Times New Roman" w:cs="Times New Roman"/>
          <w:b/>
          <w:color w:val="000000"/>
          <w:spacing w:val="1"/>
          <w:sz w:val="17"/>
          <w:szCs w:val="17"/>
        </w:rPr>
      </w:pPr>
    </w:p>
    <w:p w:rsidR="00C019C3" w:rsidRPr="003E2A24" w:rsidRDefault="00C019C3" w:rsidP="00C019C3">
      <w:pPr>
        <w:ind w:left="6379" w:firstLine="0"/>
        <w:rPr>
          <w:rFonts w:ascii="Times New Roman" w:hAnsi="Times New Roman" w:cs="Times New Roman"/>
          <w:b/>
          <w:color w:val="000000"/>
          <w:spacing w:val="1"/>
          <w:sz w:val="17"/>
          <w:szCs w:val="17"/>
        </w:rPr>
      </w:pPr>
    </w:p>
    <w:p w:rsidR="00C019C3" w:rsidRPr="00FC638A" w:rsidRDefault="00C019C3" w:rsidP="00C019C3">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br w:type="page"/>
      </w:r>
      <w:bookmarkEnd w:id="76"/>
    </w:p>
    <w:p w:rsidR="00C019C3" w:rsidRPr="003E2A24" w:rsidRDefault="00C019C3" w:rsidP="00C019C3">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Раменский городской округ,</w:t>
      </w:r>
      <w:r w:rsidRPr="00DE0AB4">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г.</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,д.</w:t>
      </w:r>
      <w:r>
        <w:rPr>
          <w:rFonts w:ascii="Times New Roman" w:hAnsi="Times New Roman" w:cs="Times New Roman"/>
          <w:spacing w:val="2"/>
          <w:sz w:val="17"/>
          <w:szCs w:val="17"/>
        </w:rPr>
        <w:t xml:space="preserve">36/1               </w:t>
      </w:r>
      <w:r w:rsidRPr="003E2A24">
        <w:rPr>
          <w:rFonts w:ascii="Times New Roman" w:hAnsi="Times New Roman" w:cs="Times New Roman"/>
          <w:spacing w:val="2"/>
          <w:sz w:val="17"/>
          <w:szCs w:val="17"/>
        </w:rPr>
        <w:t xml:space="preserve">  №В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НБ36/1</w:t>
      </w:r>
      <w:r w:rsidRPr="003E2A24">
        <w:rPr>
          <w:rFonts w:ascii="Times New Roman" w:hAnsi="Times New Roman" w:cs="Times New Roman"/>
          <w:sz w:val="17"/>
          <w:szCs w:val="17"/>
        </w:rPr>
        <w:t>_____</w:t>
      </w:r>
    </w:p>
    <w:p w:rsidR="00C019C3" w:rsidRPr="00794B63" w:rsidRDefault="00C019C3" w:rsidP="00C019C3">
      <w:pPr>
        <w:shd w:val="clear" w:color="auto" w:fill="FFFFFF"/>
        <w:spacing w:after="120"/>
        <w:ind w:left="6379" w:firstLine="0"/>
        <w:jc w:val="left"/>
        <w:outlineLvl w:val="0"/>
        <w:rPr>
          <w:rFonts w:ascii="Times New Roman" w:hAnsi="Times New Roman" w:cs="Times New Roman"/>
          <w:b/>
          <w:sz w:val="19"/>
          <w:szCs w:val="19"/>
        </w:rPr>
      </w:pPr>
    </w:p>
    <w:p w:rsidR="00C019C3" w:rsidRDefault="00C019C3" w:rsidP="00C019C3">
      <w:pPr>
        <w:spacing w:after="120"/>
        <w:jc w:val="center"/>
        <w:rPr>
          <w:rFonts w:ascii="Times New Roman" w:hAnsi="Times New Roman" w:cs="Times New Roman"/>
          <w:b/>
          <w:sz w:val="19"/>
          <w:szCs w:val="19"/>
        </w:rPr>
      </w:pPr>
      <w:r w:rsidRPr="00C10050">
        <w:rPr>
          <w:rFonts w:ascii="Times New Roman" w:hAnsi="Times New Roman" w:cs="Times New Roman"/>
          <w:b/>
          <w:sz w:val="19"/>
          <w:szCs w:val="19"/>
        </w:rPr>
        <w:t>Состав и состояние общего имущества многоквартирного дома по адресу:</w:t>
      </w:r>
    </w:p>
    <w:p w:rsidR="00C019C3" w:rsidRPr="00C10050" w:rsidRDefault="00C019C3" w:rsidP="00C019C3">
      <w:pPr>
        <w:spacing w:after="120"/>
        <w:jc w:val="center"/>
        <w:rPr>
          <w:rFonts w:ascii="Times New Roman" w:hAnsi="Times New Roman" w:cs="Times New Roman"/>
          <w:b/>
          <w:sz w:val="19"/>
          <w:szCs w:val="19"/>
        </w:rPr>
      </w:pPr>
      <w:r w:rsidRPr="00C10050">
        <w:rPr>
          <w:rFonts w:ascii="Times New Roman" w:hAnsi="Times New Roman" w:cs="Times New Roman"/>
          <w:b/>
          <w:sz w:val="19"/>
          <w:szCs w:val="19"/>
        </w:rPr>
        <w:t xml:space="preserve"> </w:t>
      </w:r>
      <w:r>
        <w:rPr>
          <w:rFonts w:ascii="Times New Roman" w:hAnsi="Times New Roman" w:cs="Times New Roman"/>
          <w:b/>
          <w:sz w:val="19"/>
          <w:szCs w:val="19"/>
        </w:rPr>
        <w:t xml:space="preserve">Московская область, Раменский городской округ, </w:t>
      </w:r>
      <w:r w:rsidRPr="00C10050">
        <w:rPr>
          <w:rFonts w:ascii="Times New Roman" w:hAnsi="Times New Roman" w:cs="Times New Roman"/>
          <w:b/>
          <w:sz w:val="19"/>
          <w:szCs w:val="19"/>
        </w:rPr>
        <w:t>г.</w:t>
      </w:r>
      <w:r>
        <w:rPr>
          <w:rFonts w:ascii="Times New Roman" w:hAnsi="Times New Roman" w:cs="Times New Roman"/>
          <w:b/>
          <w:sz w:val="19"/>
          <w:szCs w:val="19"/>
        </w:rPr>
        <w:t xml:space="preserve"> п. Ильинский</w:t>
      </w:r>
      <w:r w:rsidRPr="00C10050">
        <w:rPr>
          <w:rFonts w:ascii="Times New Roman" w:hAnsi="Times New Roman" w:cs="Times New Roman"/>
          <w:b/>
          <w:sz w:val="19"/>
          <w:szCs w:val="19"/>
        </w:rPr>
        <w:t xml:space="preserve">, ул. </w:t>
      </w:r>
      <w:r>
        <w:rPr>
          <w:rFonts w:ascii="Times New Roman" w:hAnsi="Times New Roman" w:cs="Times New Roman"/>
          <w:b/>
          <w:sz w:val="19"/>
          <w:szCs w:val="19"/>
        </w:rPr>
        <w:t>Наты Бабушкиной, д. 36/1</w:t>
      </w:r>
    </w:p>
    <w:p w:rsidR="00C019C3" w:rsidRPr="0060148F" w:rsidRDefault="00C019C3" w:rsidP="00C019C3">
      <w:pPr>
        <w:numPr>
          <w:ilvl w:val="0"/>
          <w:numId w:val="48"/>
        </w:numPr>
        <w:adjustRightInd/>
        <w:jc w:val="center"/>
        <w:outlineLvl w:val="2"/>
        <w:rPr>
          <w:rFonts w:ascii="Times New Roman" w:hAnsi="Times New Roman" w:cs="Times New Roman"/>
          <w:sz w:val="24"/>
          <w:szCs w:val="24"/>
        </w:rPr>
      </w:pPr>
      <w:r w:rsidRPr="0060148F">
        <w:rPr>
          <w:rFonts w:ascii="Times New Roman" w:hAnsi="Times New Roman" w:cs="Times New Roman"/>
          <w:sz w:val="24"/>
          <w:szCs w:val="24"/>
        </w:rPr>
        <w:t>Общие сведения о многоквартирном доме</w:t>
      </w:r>
    </w:p>
    <w:p w:rsidR="00C019C3" w:rsidRPr="0060148F" w:rsidRDefault="00C019C3" w:rsidP="00C019C3">
      <w:pPr>
        <w:adjustRightInd/>
        <w:ind w:left="1080" w:firstLine="0"/>
        <w:jc w:val="left"/>
        <w:outlineLvl w:val="2"/>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616"/>
        <w:gridCol w:w="2552"/>
      </w:tblGrid>
      <w:tr w:rsidR="00C019C3" w:rsidRPr="0060148F" w:rsidTr="00A41622">
        <w:tc>
          <w:tcPr>
            <w:tcW w:w="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 п/п</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Наименование</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Значение</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F84120"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616"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left="7" w:firstLine="0"/>
              <w:rPr>
                <w:rFonts w:ascii="Times New Roman" w:hAnsi="Times New Roman" w:cs="Times New Roman"/>
                <w:sz w:val="22"/>
                <w:szCs w:val="22"/>
                <w:lang w:eastAsia="en-US"/>
              </w:rPr>
            </w:pPr>
            <w:r w:rsidRPr="00F84120">
              <w:rPr>
                <w:rFonts w:ascii="Times New Roman" w:hAnsi="Times New Roman" w:cs="Times New Roman"/>
                <w:sz w:val="22"/>
                <w:szCs w:val="22"/>
                <w:lang w:eastAsia="en-US"/>
              </w:rPr>
              <w:t>Серия, тип постройки</w:t>
            </w:r>
          </w:p>
        </w:tc>
        <w:tc>
          <w:tcPr>
            <w:tcW w:w="2552" w:type="dxa"/>
            <w:tcBorders>
              <w:top w:val="single" w:sz="4" w:space="0" w:color="auto"/>
              <w:left w:val="single" w:sz="4" w:space="0" w:color="auto"/>
              <w:bottom w:val="single" w:sz="4" w:space="0" w:color="auto"/>
              <w:right w:val="single" w:sz="4" w:space="0" w:color="auto"/>
            </w:tcBorders>
          </w:tcPr>
          <w:p w:rsidR="00C019C3" w:rsidRPr="00F84120" w:rsidRDefault="00C019C3" w:rsidP="00A41622">
            <w:pPr>
              <w:adjustRightInd/>
              <w:spacing w:line="276" w:lineRule="auto"/>
              <w:ind w:firstLine="0"/>
              <w:jc w:val="center"/>
              <w:rPr>
                <w:rFonts w:ascii="Times New Roman" w:hAnsi="Times New Roman" w:cs="Times New Roman"/>
                <w:sz w:val="22"/>
                <w:szCs w:val="22"/>
                <w:lang w:eastAsia="en-US"/>
              </w:rPr>
            </w:pPr>
            <w:r w:rsidRPr="00F84120">
              <w:rPr>
                <w:rFonts w:ascii="Times New Roman" w:hAnsi="Times New Roman" w:cs="Times New Roman"/>
                <w:sz w:val="22"/>
                <w:szCs w:val="22"/>
                <w:shd w:val="clear" w:color="auto" w:fill="ECF0F1"/>
              </w:rPr>
              <w:t>железобетон/многоквартирный</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right="2490"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Год постройки</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20</w:t>
            </w:r>
            <w:r>
              <w:rPr>
                <w:rFonts w:ascii="Times New Roman" w:hAnsi="Times New Roman" w:cs="Times New Roman"/>
                <w:sz w:val="22"/>
                <w:szCs w:val="22"/>
                <w:lang w:eastAsia="en-US"/>
              </w:rPr>
              <w:t>14</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Год последнего капитального ремонта</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Количество этажей</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616"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552" w:type="dxa"/>
            <w:tcBorders>
              <w:top w:val="single" w:sz="4" w:space="0" w:color="auto"/>
              <w:left w:val="single" w:sz="4" w:space="0" w:color="auto"/>
              <w:bottom w:val="single" w:sz="4" w:space="0" w:color="auto"/>
              <w:right w:val="single" w:sz="4" w:space="0" w:color="auto"/>
            </w:tcBorders>
          </w:tcPr>
          <w:p w:rsidR="00C019C3"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Наличие подвала</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есть</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Наличие цокольного этажа</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нет</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Наличие мансарды</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нет</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Наличие мезонина</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нет</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Количество квартир</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Строительный объем</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5 104 </w:t>
            </w:r>
            <w:r w:rsidRPr="0060148F">
              <w:rPr>
                <w:rFonts w:ascii="Times New Roman" w:hAnsi="Times New Roman" w:cs="Times New Roman"/>
                <w:sz w:val="22"/>
                <w:szCs w:val="22"/>
                <w:lang w:eastAsia="en-US"/>
              </w:rPr>
              <w:t>куб.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Площадь:</w:t>
            </w:r>
          </w:p>
        </w:tc>
        <w:tc>
          <w:tcPr>
            <w:tcW w:w="2552"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1 803,4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б) жилых помещений (общая площадь квартир)</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1 172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0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631,4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w:t>
            </w:r>
            <w:r>
              <w:rPr>
                <w:rFonts w:ascii="Times New Roman" w:hAnsi="Times New Roman" w:cs="Times New Roman"/>
                <w:b/>
                <w:sz w:val="22"/>
                <w:szCs w:val="22"/>
                <w:lang w:eastAsia="en-US"/>
              </w:rPr>
              <w:t>4</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Количество лестниц</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r w:rsidRPr="0060148F">
              <w:rPr>
                <w:rFonts w:ascii="Times New Roman" w:hAnsi="Times New Roman" w:cs="Times New Roman"/>
                <w:sz w:val="22"/>
                <w:szCs w:val="22"/>
                <w:lang w:eastAsia="en-US"/>
              </w:rPr>
              <w:t xml:space="preserve"> шт.</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w:t>
            </w:r>
            <w:r>
              <w:rPr>
                <w:rFonts w:ascii="Times New Roman" w:hAnsi="Times New Roman" w:cs="Times New Roman"/>
                <w:b/>
                <w:sz w:val="22"/>
                <w:szCs w:val="22"/>
                <w:lang w:eastAsia="en-US"/>
              </w:rPr>
              <w:t>5</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left="7" w:firstLine="0"/>
              <w:rPr>
                <w:rFonts w:ascii="Times New Roman" w:hAnsi="Times New Roman" w:cs="Times New Roman"/>
                <w:sz w:val="22"/>
                <w:szCs w:val="22"/>
                <w:lang w:eastAsia="en-US"/>
              </w:rPr>
            </w:pPr>
            <w:r w:rsidRPr="0060148F">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43,2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w:t>
            </w:r>
            <w:r>
              <w:rPr>
                <w:rFonts w:ascii="Times New Roman" w:hAnsi="Times New Roman" w:cs="Times New Roman"/>
                <w:b/>
                <w:sz w:val="22"/>
                <w:szCs w:val="22"/>
                <w:lang w:eastAsia="en-US"/>
              </w:rPr>
              <w:t>6</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left="7" w:firstLine="0"/>
              <w:rPr>
                <w:rFonts w:ascii="Times New Roman" w:hAnsi="Times New Roman" w:cs="Times New Roman"/>
                <w:sz w:val="22"/>
                <w:szCs w:val="22"/>
                <w:lang w:eastAsia="en-US"/>
              </w:rPr>
            </w:pPr>
            <w:r w:rsidRPr="0060148F">
              <w:rPr>
                <w:rFonts w:ascii="Times New Roman" w:hAnsi="Times New Roman" w:cs="Times New Roman"/>
                <w:sz w:val="22"/>
                <w:szCs w:val="22"/>
                <w:lang w:eastAsia="en-US"/>
              </w:rPr>
              <w:t>Уборочная площадь общих коридоров</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110,7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w:t>
            </w:r>
            <w:r>
              <w:rPr>
                <w:rFonts w:ascii="Times New Roman" w:hAnsi="Times New Roman" w:cs="Times New Roman"/>
                <w:b/>
                <w:sz w:val="22"/>
                <w:szCs w:val="22"/>
                <w:lang w:eastAsia="en-US"/>
              </w:rPr>
              <w:t>7</w:t>
            </w:r>
          </w:p>
        </w:tc>
        <w:tc>
          <w:tcPr>
            <w:tcW w:w="66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552"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477,5 </w:t>
            </w:r>
            <w:r w:rsidRPr="0060148F">
              <w:rPr>
                <w:rFonts w:ascii="Times New Roman" w:hAnsi="Times New Roman" w:cs="Times New Roman"/>
                <w:sz w:val="22"/>
                <w:szCs w:val="22"/>
                <w:lang w:eastAsia="en-US"/>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18</w:t>
            </w:r>
          </w:p>
        </w:tc>
        <w:tc>
          <w:tcPr>
            <w:tcW w:w="6616" w:type="dxa"/>
            <w:tcBorders>
              <w:top w:val="single" w:sz="4" w:space="0" w:color="auto"/>
              <w:left w:val="single" w:sz="4" w:space="0" w:color="auto"/>
              <w:bottom w:val="single" w:sz="4" w:space="0" w:color="auto"/>
              <w:right w:val="single" w:sz="4" w:space="0" w:color="auto"/>
            </w:tcBorders>
          </w:tcPr>
          <w:p w:rsidR="00C019C3" w:rsidRPr="004C6574" w:rsidRDefault="00C019C3" w:rsidP="00A41622">
            <w:pPr>
              <w:pStyle w:val="ConsPlusNormal"/>
              <w:ind w:firstLine="0"/>
              <w:rPr>
                <w:rFonts w:ascii="Times New Roman" w:hAnsi="Times New Roman" w:cs="Times New Roman"/>
                <w:sz w:val="22"/>
                <w:szCs w:val="22"/>
              </w:rPr>
            </w:pPr>
            <w:r w:rsidRPr="004C6574">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552" w:type="dxa"/>
            <w:tcBorders>
              <w:top w:val="single" w:sz="4" w:space="0" w:color="auto"/>
              <w:left w:val="single" w:sz="4" w:space="0" w:color="auto"/>
              <w:bottom w:val="single" w:sz="4" w:space="0" w:color="auto"/>
              <w:right w:val="single" w:sz="4" w:space="0" w:color="auto"/>
            </w:tcBorders>
          </w:tcPr>
          <w:p w:rsidR="00C019C3" w:rsidRPr="004C6574" w:rsidRDefault="00C019C3" w:rsidP="00A4162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 xml:space="preserve">1 325,9 </w:t>
            </w:r>
            <w:r w:rsidRPr="004C6574">
              <w:rPr>
                <w:rFonts w:ascii="Times New Roman" w:hAnsi="Times New Roman" w:cs="Times New Roman"/>
                <w:sz w:val="22"/>
                <w:szCs w:val="22"/>
              </w:rPr>
              <w:t>кв. м</w:t>
            </w:r>
          </w:p>
        </w:tc>
      </w:tr>
      <w:tr w:rsidR="00C019C3" w:rsidRPr="0060148F" w:rsidTr="00A41622">
        <w:tc>
          <w:tcPr>
            <w:tcW w:w="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19</w:t>
            </w:r>
          </w:p>
        </w:tc>
        <w:tc>
          <w:tcPr>
            <w:tcW w:w="6616" w:type="dxa"/>
            <w:tcBorders>
              <w:top w:val="single" w:sz="4" w:space="0" w:color="auto"/>
              <w:left w:val="single" w:sz="4" w:space="0" w:color="auto"/>
              <w:bottom w:val="single" w:sz="4" w:space="0" w:color="auto"/>
              <w:right w:val="single" w:sz="4" w:space="0" w:color="auto"/>
            </w:tcBorders>
          </w:tcPr>
          <w:p w:rsidR="00C019C3" w:rsidRPr="004C6574" w:rsidRDefault="00C019C3" w:rsidP="00A41622">
            <w:pPr>
              <w:pStyle w:val="ConsPlusNormal"/>
              <w:ind w:firstLine="0"/>
              <w:rPr>
                <w:rFonts w:ascii="Times New Roman" w:hAnsi="Times New Roman" w:cs="Times New Roman"/>
                <w:sz w:val="22"/>
                <w:szCs w:val="22"/>
              </w:rPr>
            </w:pPr>
            <w:r w:rsidRPr="004C6574">
              <w:rPr>
                <w:rFonts w:ascii="Times New Roman" w:hAnsi="Times New Roman" w:cs="Times New Roman"/>
                <w:sz w:val="22"/>
                <w:szCs w:val="22"/>
              </w:rPr>
              <w:t>Кадастровый номер земельного участка (при его наличии)</w:t>
            </w:r>
          </w:p>
        </w:tc>
        <w:tc>
          <w:tcPr>
            <w:tcW w:w="2552" w:type="dxa"/>
            <w:tcBorders>
              <w:top w:val="single" w:sz="4" w:space="0" w:color="auto"/>
              <w:left w:val="single" w:sz="4" w:space="0" w:color="auto"/>
              <w:bottom w:val="single" w:sz="4" w:space="0" w:color="auto"/>
              <w:right w:val="single" w:sz="4" w:space="0" w:color="auto"/>
            </w:tcBorders>
          </w:tcPr>
          <w:p w:rsidR="00C019C3" w:rsidRPr="004C6574" w:rsidRDefault="00C019C3" w:rsidP="00A41622">
            <w:pPr>
              <w:pStyle w:val="ConsPlusNormal"/>
              <w:ind w:firstLine="0"/>
              <w:rPr>
                <w:rFonts w:ascii="Times New Roman" w:hAnsi="Times New Roman" w:cs="Times New Roman"/>
                <w:sz w:val="22"/>
                <w:szCs w:val="22"/>
              </w:rPr>
            </w:pPr>
            <w:r w:rsidRPr="005611AA">
              <w:rPr>
                <w:rFonts w:ascii="Times New Roman" w:hAnsi="Times New Roman" w:cs="Times New Roman"/>
                <w:sz w:val="22"/>
                <w:szCs w:val="22"/>
                <w:lang w:eastAsia="en-US"/>
              </w:rPr>
              <w:t>№</w:t>
            </w:r>
            <w:r>
              <w:rPr>
                <w:rFonts w:ascii="Times New Roman" w:hAnsi="Times New Roman" w:cs="Times New Roman"/>
                <w:sz w:val="22"/>
                <w:szCs w:val="22"/>
                <w:lang w:eastAsia="en-US"/>
              </w:rPr>
              <w:t>50:23:0090111:106</w:t>
            </w:r>
          </w:p>
        </w:tc>
      </w:tr>
    </w:tbl>
    <w:p w:rsidR="00C019C3" w:rsidRPr="0060148F" w:rsidRDefault="00C019C3" w:rsidP="00C019C3">
      <w:pPr>
        <w:adjustRightInd/>
        <w:ind w:left="360" w:firstLine="0"/>
        <w:jc w:val="left"/>
        <w:outlineLvl w:val="2"/>
        <w:rPr>
          <w:rFonts w:ascii="Times New Roman" w:hAnsi="Times New Roman" w:cs="Times New Roman"/>
          <w:sz w:val="24"/>
          <w:szCs w:val="24"/>
        </w:rPr>
      </w:pPr>
    </w:p>
    <w:p w:rsidR="00C019C3" w:rsidRPr="0060148F" w:rsidRDefault="00C019C3" w:rsidP="00C019C3">
      <w:pPr>
        <w:adjustRightInd/>
        <w:ind w:firstLine="0"/>
        <w:rPr>
          <w:rFonts w:ascii="Times New Roman" w:hAnsi="Times New Roman" w:cs="Times New Roman"/>
          <w:sz w:val="24"/>
          <w:szCs w:val="24"/>
        </w:rPr>
      </w:pPr>
    </w:p>
    <w:p w:rsidR="00C019C3" w:rsidRPr="0060148F" w:rsidRDefault="00C019C3" w:rsidP="00C019C3">
      <w:pPr>
        <w:adjustRightInd/>
        <w:ind w:firstLine="0"/>
        <w:jc w:val="center"/>
        <w:outlineLvl w:val="2"/>
        <w:rPr>
          <w:rFonts w:ascii="Times New Roman" w:hAnsi="Times New Roman" w:cs="Times New Roman"/>
          <w:sz w:val="24"/>
          <w:szCs w:val="24"/>
        </w:rPr>
      </w:pPr>
      <w:r w:rsidRPr="0060148F">
        <w:rPr>
          <w:rFonts w:ascii="Times New Roman" w:hAnsi="Times New Roman" w:cs="Times New Roman"/>
          <w:sz w:val="24"/>
          <w:szCs w:val="24"/>
        </w:rPr>
        <w:t>II. Техническое состояние многоквартирного дома,</w:t>
      </w:r>
    </w:p>
    <w:p w:rsidR="00C019C3" w:rsidRPr="0060148F" w:rsidRDefault="00C019C3" w:rsidP="00C019C3">
      <w:pPr>
        <w:adjustRightInd/>
        <w:ind w:firstLine="0"/>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817"/>
        <w:gridCol w:w="2268"/>
      </w:tblGrid>
      <w:tr w:rsidR="00C019C3" w:rsidRPr="0060148F" w:rsidTr="00A41622">
        <w:tc>
          <w:tcPr>
            <w:tcW w:w="584" w:type="dxa"/>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adjustRightInd/>
              <w:spacing w:line="276" w:lineRule="auto"/>
              <w:ind w:left="173" w:hanging="47"/>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Наименование конструктивных элементов</w:t>
            </w:r>
          </w:p>
        </w:tc>
        <w:tc>
          <w:tcPr>
            <w:tcW w:w="4817" w:type="dxa"/>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left="7" w:firstLine="0"/>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Фундамент</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Ленточный, монолитный железобетон</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Наружные и внутренние капитальные стены</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 xml:space="preserve">Материал несущих и ненесущих стен – монолитный железобетон, </w:t>
            </w:r>
            <w:r>
              <w:rPr>
                <w:rFonts w:ascii="Times New Roman" w:hAnsi="Times New Roman" w:cs="Times New Roman"/>
                <w:sz w:val="22"/>
                <w:szCs w:val="22"/>
                <w:lang w:eastAsia="en-US"/>
              </w:rPr>
              <w:t>наружные стены облицованы кирпичом</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Перегородки</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val="restart"/>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Перекрытия</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Монолитный железобетон</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междуэтажные</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 xml:space="preserve">Монолитный железобетон </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подвальные</w:t>
            </w:r>
          </w:p>
        </w:tc>
        <w:tc>
          <w:tcPr>
            <w:tcW w:w="4817" w:type="dxa"/>
            <w:tcBorders>
              <w:top w:val="single" w:sz="4" w:space="0" w:color="auto"/>
              <w:left w:val="single" w:sz="4" w:space="0" w:color="auto"/>
              <w:bottom w:val="single" w:sz="4" w:space="0" w:color="auto"/>
              <w:right w:val="single" w:sz="4" w:space="0" w:color="auto"/>
            </w:tcBorders>
            <w:hideMark/>
          </w:tcPr>
          <w:p w:rsidR="00C019C3" w:rsidRPr="00F84120"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Монолитный железобетон</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Крыша</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Безчердачная (совмещенная) с внутренним водостоком, рулонн</w:t>
            </w:r>
            <w:r>
              <w:rPr>
                <w:rFonts w:ascii="Times New Roman" w:hAnsi="Times New Roman" w:cs="Times New Roman"/>
                <w:sz w:val="22"/>
                <w:szCs w:val="22"/>
                <w:lang w:eastAsia="en-US"/>
              </w:rPr>
              <w:t>ое покрытие</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817" w:type="dxa"/>
            <w:tcBorders>
              <w:top w:val="single" w:sz="4" w:space="0" w:color="auto"/>
              <w:left w:val="single" w:sz="4" w:space="0" w:color="auto"/>
              <w:bottom w:val="single" w:sz="4" w:space="0" w:color="auto"/>
              <w:right w:val="single" w:sz="4" w:space="0" w:color="auto"/>
            </w:tcBorders>
          </w:tcPr>
          <w:p w:rsidR="00C019C3"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C019C3"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Полы МОП</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val="restart"/>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7.</w:t>
            </w:r>
          </w:p>
        </w:tc>
        <w:tc>
          <w:tcPr>
            <w:tcW w:w="7133" w:type="dxa"/>
            <w:gridSpan w:val="2"/>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Проемы в МОП:</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окна</w:t>
            </w:r>
          </w:p>
        </w:tc>
        <w:tc>
          <w:tcPr>
            <w:tcW w:w="4817" w:type="dxa"/>
            <w:tcBorders>
              <w:top w:val="single" w:sz="4" w:space="0" w:color="auto"/>
              <w:left w:val="single" w:sz="4" w:space="0" w:color="auto"/>
              <w:bottom w:val="single" w:sz="4" w:space="0" w:color="auto"/>
              <w:right w:val="single" w:sz="4" w:space="0" w:color="auto"/>
            </w:tcBorders>
            <w:hideMark/>
          </w:tcPr>
          <w:p w:rsidR="00C019C3" w:rsidRPr="003F2EA5" w:rsidRDefault="00C019C3" w:rsidP="00A41622">
            <w:pPr>
              <w:adjustRightInd/>
              <w:spacing w:line="276" w:lineRule="auto"/>
              <w:ind w:firstLine="0"/>
              <w:jc w:val="left"/>
              <w:rPr>
                <w:rFonts w:ascii="Times New Roman" w:hAnsi="Times New Roman" w:cs="Times New Roman"/>
                <w:sz w:val="22"/>
                <w:szCs w:val="22"/>
                <w:lang w:eastAsia="en-US"/>
              </w:rPr>
            </w:pPr>
            <w:r w:rsidRPr="003F2EA5">
              <w:rPr>
                <w:rFonts w:ascii="Times New Roman" w:hAnsi="Times New Roman" w:cs="Times New Roman"/>
                <w:sz w:val="22"/>
                <w:szCs w:val="22"/>
                <w:lang w:eastAsia="en-US"/>
              </w:rPr>
              <w:t>Подвальное – 1 шт., подъездное – 2 шт.(ПВХ)</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двери</w:t>
            </w:r>
          </w:p>
        </w:tc>
        <w:tc>
          <w:tcPr>
            <w:tcW w:w="4817" w:type="dxa"/>
            <w:tcBorders>
              <w:top w:val="single" w:sz="4" w:space="0" w:color="auto"/>
              <w:left w:val="single" w:sz="4" w:space="0" w:color="auto"/>
              <w:bottom w:val="single" w:sz="4" w:space="0" w:color="auto"/>
              <w:right w:val="single" w:sz="4" w:space="0" w:color="auto"/>
            </w:tcBorders>
            <w:hideMark/>
          </w:tcPr>
          <w:p w:rsidR="00C019C3" w:rsidRPr="003F2EA5" w:rsidRDefault="00C019C3" w:rsidP="00A41622">
            <w:pPr>
              <w:adjustRightInd/>
              <w:spacing w:line="276" w:lineRule="auto"/>
              <w:ind w:firstLine="0"/>
              <w:jc w:val="left"/>
              <w:rPr>
                <w:rFonts w:ascii="Times New Roman" w:hAnsi="Times New Roman" w:cs="Times New Roman"/>
                <w:sz w:val="22"/>
                <w:szCs w:val="22"/>
                <w:lang w:eastAsia="en-US"/>
              </w:rPr>
            </w:pPr>
            <w:r w:rsidRPr="003F2EA5">
              <w:rPr>
                <w:rFonts w:ascii="Times New Roman" w:hAnsi="Times New Roman" w:cs="Times New Roman"/>
                <w:sz w:val="22"/>
                <w:szCs w:val="22"/>
                <w:lang w:eastAsia="en-US"/>
              </w:rPr>
              <w:t>Входная –1 шт. (глухая металлическая)</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val="restart"/>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8.</w:t>
            </w:r>
          </w:p>
        </w:tc>
        <w:tc>
          <w:tcPr>
            <w:tcW w:w="7133" w:type="dxa"/>
            <w:gridSpan w:val="2"/>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Отделка:</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внутренняя</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Окраска по штукатурке</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наружная</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F84120">
              <w:rPr>
                <w:rFonts w:ascii="Times New Roman" w:hAnsi="Times New Roman" w:cs="Times New Roman"/>
                <w:sz w:val="22"/>
                <w:szCs w:val="22"/>
                <w:lang w:eastAsia="en-US"/>
              </w:rPr>
              <w:t>Материал отделки цоколя – облицован плитами искусственного камня</w:t>
            </w:r>
            <w:r w:rsidRPr="0060148F">
              <w:rPr>
                <w:rFonts w:ascii="Times New Roman" w:hAnsi="Times New Roman" w:cs="Times New Roman"/>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c>
          <w:tcPr>
            <w:tcW w:w="4817"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val="restart"/>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9.</w:t>
            </w:r>
          </w:p>
        </w:tc>
        <w:tc>
          <w:tcPr>
            <w:tcW w:w="7133" w:type="dxa"/>
            <w:gridSpan w:val="2"/>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C019C3" w:rsidRPr="0060148F" w:rsidRDefault="00C019C3" w:rsidP="00A41622">
            <w:pPr>
              <w:adjustRightInd/>
              <w:spacing w:line="276" w:lineRule="auto"/>
              <w:ind w:firstLine="7"/>
              <w:rPr>
                <w:rFonts w:ascii="Times New Roman" w:hAnsi="Times New Roman" w:cs="Times New Roman"/>
                <w:sz w:val="22"/>
                <w:szCs w:val="22"/>
                <w:lang w:eastAsia="en-US"/>
              </w:rPr>
            </w:pPr>
            <w:r w:rsidRPr="0060148F">
              <w:rPr>
                <w:rFonts w:ascii="Times New Roman" w:hAnsi="Times New Roman" w:cs="Times New Roman"/>
                <w:sz w:val="22"/>
                <w:szCs w:val="22"/>
                <w:lang w:eastAsia="en-US"/>
              </w:rPr>
              <w:t>вентиляция</w:t>
            </w:r>
          </w:p>
        </w:tc>
        <w:tc>
          <w:tcPr>
            <w:tcW w:w="4817" w:type="dxa"/>
            <w:tcBorders>
              <w:top w:val="single" w:sz="4" w:space="0" w:color="auto"/>
              <w:left w:val="single" w:sz="4" w:space="0" w:color="auto"/>
              <w:bottom w:val="nil"/>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приточно-вытяжная</w:t>
            </w:r>
          </w:p>
        </w:tc>
        <w:tc>
          <w:tcPr>
            <w:tcW w:w="2268" w:type="dxa"/>
            <w:tcBorders>
              <w:top w:val="single" w:sz="4" w:space="0" w:color="auto"/>
              <w:left w:val="single" w:sz="4" w:space="0" w:color="auto"/>
              <w:bottom w:val="nil"/>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val="restart"/>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10.</w:t>
            </w:r>
          </w:p>
        </w:tc>
        <w:tc>
          <w:tcPr>
            <w:tcW w:w="7133" w:type="dxa"/>
            <w:gridSpan w:val="2"/>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center"/>
              <w:rPr>
                <w:rFonts w:ascii="Times New Roman" w:hAnsi="Times New Roman" w:cs="Times New Roman"/>
                <w:b/>
                <w:sz w:val="22"/>
                <w:szCs w:val="22"/>
                <w:lang w:eastAsia="en-US"/>
              </w:rPr>
            </w:pPr>
            <w:r w:rsidRPr="0060148F">
              <w:rPr>
                <w:rFonts w:ascii="Times New Roman" w:hAnsi="Times New Roman" w:cs="Times New Roman"/>
                <w:b/>
                <w:sz w:val="22"/>
                <w:szCs w:val="22"/>
                <w:lang w:eastAsia="en-US"/>
              </w:rPr>
              <w:t xml:space="preserve">Внутридомовые инженерные коммуникации и оборудование для </w:t>
            </w:r>
            <w:r w:rsidRPr="0060148F">
              <w:rPr>
                <w:rFonts w:ascii="Times New Roman" w:hAnsi="Times New Roman" w:cs="Times New Roman"/>
                <w:b/>
                <w:sz w:val="22"/>
                <w:szCs w:val="22"/>
                <w:lang w:eastAsia="en-US"/>
              </w:rPr>
              <w:lastRenderedPageBreak/>
              <w:t>предоставления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электроснабжение</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холодное водоснабжение</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горячее водоснабжение</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водоотведение</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r w:rsidR="00C019C3" w:rsidRPr="0060148F" w:rsidTr="00A41622">
        <w:tc>
          <w:tcPr>
            <w:tcW w:w="584" w:type="dxa"/>
            <w:vMerge/>
            <w:tcBorders>
              <w:top w:val="single" w:sz="4" w:space="0" w:color="auto"/>
              <w:left w:val="single" w:sz="4" w:space="0" w:color="auto"/>
              <w:bottom w:val="single" w:sz="4" w:space="0" w:color="auto"/>
              <w:right w:val="single" w:sz="4" w:space="0" w:color="auto"/>
            </w:tcBorders>
            <w:vAlign w:val="center"/>
            <w:hideMark/>
          </w:tcPr>
          <w:p w:rsidR="00C019C3" w:rsidRPr="0060148F" w:rsidRDefault="00C019C3" w:rsidP="00A4162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отопление (от внешних котельных)</w:t>
            </w:r>
          </w:p>
        </w:tc>
        <w:tc>
          <w:tcPr>
            <w:tcW w:w="4817" w:type="dxa"/>
            <w:tcBorders>
              <w:top w:val="single" w:sz="4" w:space="0" w:color="auto"/>
              <w:left w:val="single" w:sz="4" w:space="0" w:color="auto"/>
              <w:bottom w:val="single" w:sz="4" w:space="0" w:color="auto"/>
              <w:right w:val="single" w:sz="4" w:space="0" w:color="auto"/>
            </w:tcBorders>
            <w:hideMark/>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r w:rsidRPr="0060148F">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2268" w:type="dxa"/>
            <w:tcBorders>
              <w:top w:val="single" w:sz="4" w:space="0" w:color="auto"/>
              <w:left w:val="single" w:sz="4" w:space="0" w:color="auto"/>
              <w:bottom w:val="single" w:sz="4" w:space="0" w:color="auto"/>
              <w:right w:val="single" w:sz="4" w:space="0" w:color="auto"/>
            </w:tcBorders>
          </w:tcPr>
          <w:p w:rsidR="00C019C3" w:rsidRPr="0060148F" w:rsidRDefault="00C019C3" w:rsidP="00A41622">
            <w:pPr>
              <w:adjustRightInd/>
              <w:spacing w:line="276" w:lineRule="auto"/>
              <w:ind w:firstLine="0"/>
              <w:jc w:val="left"/>
              <w:rPr>
                <w:rFonts w:ascii="Times New Roman" w:hAnsi="Times New Roman" w:cs="Times New Roman"/>
                <w:sz w:val="22"/>
                <w:szCs w:val="22"/>
                <w:lang w:eastAsia="en-US"/>
              </w:rPr>
            </w:pPr>
          </w:p>
        </w:tc>
      </w:tr>
    </w:tbl>
    <w:p w:rsidR="00C019C3" w:rsidRPr="0060148F" w:rsidRDefault="00C019C3" w:rsidP="00C019C3">
      <w:pPr>
        <w:adjustRightInd/>
        <w:ind w:firstLine="0"/>
        <w:rPr>
          <w:rFonts w:ascii="Times New Roman" w:hAnsi="Times New Roman" w:cs="Times New Roman"/>
          <w:sz w:val="24"/>
          <w:szCs w:val="24"/>
        </w:rPr>
      </w:pPr>
    </w:p>
    <w:p w:rsidR="00C019C3" w:rsidRPr="0060148F" w:rsidRDefault="00C019C3" w:rsidP="00C019C3">
      <w:pPr>
        <w:adjustRightInd/>
        <w:ind w:firstLine="708"/>
        <w:rPr>
          <w:rFonts w:ascii="Times New Roman" w:hAnsi="Times New Roman" w:cs="Times New Roman"/>
          <w:sz w:val="22"/>
          <w:szCs w:val="22"/>
        </w:rPr>
      </w:pPr>
      <w:r w:rsidRPr="0060148F">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C019C3" w:rsidRPr="0060148F" w:rsidRDefault="00C019C3" w:rsidP="00C019C3">
      <w:pPr>
        <w:rPr>
          <w:rFonts w:ascii="Times New Roman" w:hAnsi="Times New Roman" w:cs="Times New Roman"/>
          <w:sz w:val="22"/>
          <w:szCs w:val="22"/>
        </w:rPr>
      </w:pPr>
      <w:r w:rsidRPr="0060148F">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C019C3" w:rsidRPr="00C10050" w:rsidRDefault="00C019C3" w:rsidP="00C019C3">
      <w:pPr>
        <w:jc w:val="center"/>
        <w:rPr>
          <w:rFonts w:ascii="Times New Roman" w:hAnsi="Times New Roman" w:cs="Times New Roman"/>
          <w:b/>
          <w:sz w:val="19"/>
          <w:szCs w:val="19"/>
        </w:rPr>
      </w:pPr>
    </w:p>
    <w:p w:rsidR="00C019C3" w:rsidRPr="00C10050" w:rsidRDefault="00C019C3" w:rsidP="00C019C3">
      <w:pPr>
        <w:rPr>
          <w:rFonts w:ascii="Times New Roman" w:hAnsi="Times New Roman" w:cs="Times New Roman"/>
          <w:sz w:val="19"/>
          <w:szCs w:val="19"/>
        </w:rPr>
      </w:pPr>
    </w:p>
    <w:p w:rsidR="00C019C3" w:rsidRPr="00C10050" w:rsidRDefault="00C019C3" w:rsidP="00C019C3">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C019C3" w:rsidRPr="00C10050" w:rsidTr="00A41622">
        <w:tc>
          <w:tcPr>
            <w:tcW w:w="5353" w:type="dxa"/>
          </w:tcPr>
          <w:p w:rsidR="00C019C3" w:rsidRDefault="00C019C3" w:rsidP="00A41622">
            <w:pPr>
              <w:ind w:firstLine="0"/>
              <w:rPr>
                <w:rFonts w:ascii="Times New Roman" w:hAnsi="Times New Roman" w:cs="Times New Roman"/>
                <w:b/>
                <w:sz w:val="19"/>
                <w:szCs w:val="19"/>
              </w:rPr>
            </w:pPr>
          </w:p>
          <w:p w:rsidR="00C019C3" w:rsidRPr="00BF1B8A" w:rsidRDefault="00C019C3" w:rsidP="00A41622">
            <w:pPr>
              <w:ind w:firstLine="0"/>
              <w:rPr>
                <w:rFonts w:ascii="Times New Roman" w:hAnsi="Times New Roman" w:cs="Times New Roman"/>
                <w:b/>
                <w:sz w:val="19"/>
                <w:szCs w:val="19"/>
              </w:rPr>
            </w:pPr>
            <w:r w:rsidRPr="00BF1B8A">
              <w:rPr>
                <w:rFonts w:ascii="Times New Roman" w:hAnsi="Times New Roman" w:cs="Times New Roman"/>
                <w:b/>
                <w:sz w:val="19"/>
                <w:szCs w:val="19"/>
              </w:rPr>
              <w:t xml:space="preserve">Управляющая организация </w:t>
            </w:r>
          </w:p>
          <w:p w:rsidR="00C019C3" w:rsidRPr="00BF1B8A" w:rsidRDefault="00C019C3" w:rsidP="00A41622">
            <w:pPr>
              <w:ind w:firstLine="0"/>
              <w:rPr>
                <w:rFonts w:ascii="Times New Roman" w:hAnsi="Times New Roman" w:cs="Times New Roman"/>
                <w:b/>
                <w:sz w:val="19"/>
                <w:szCs w:val="19"/>
              </w:rPr>
            </w:pPr>
            <w:r w:rsidRPr="00BF1B8A">
              <w:rPr>
                <w:rFonts w:ascii="Times New Roman" w:hAnsi="Times New Roman" w:cs="Times New Roman"/>
                <w:b/>
                <w:sz w:val="19"/>
                <w:szCs w:val="19"/>
              </w:rPr>
              <w:t>Генеральный директор</w:t>
            </w:r>
          </w:p>
          <w:p w:rsidR="00C019C3" w:rsidRPr="00BF1B8A" w:rsidRDefault="00C019C3" w:rsidP="00A41622">
            <w:pPr>
              <w:ind w:firstLine="0"/>
              <w:rPr>
                <w:rFonts w:ascii="Times New Roman" w:hAnsi="Times New Roman" w:cs="Times New Roman"/>
                <w:b/>
                <w:sz w:val="19"/>
                <w:szCs w:val="19"/>
              </w:rPr>
            </w:pPr>
          </w:p>
          <w:p w:rsidR="00C019C3" w:rsidRPr="00BF1B8A" w:rsidRDefault="00C019C3" w:rsidP="00A41622">
            <w:pPr>
              <w:ind w:firstLine="0"/>
              <w:rPr>
                <w:rFonts w:ascii="Times New Roman" w:hAnsi="Times New Roman" w:cs="Times New Roman"/>
                <w:b/>
                <w:sz w:val="19"/>
                <w:szCs w:val="19"/>
              </w:rPr>
            </w:pPr>
            <w:r w:rsidRPr="00BF1B8A">
              <w:rPr>
                <w:rFonts w:ascii="Times New Roman" w:hAnsi="Times New Roman" w:cs="Times New Roman"/>
                <w:b/>
                <w:sz w:val="19"/>
                <w:szCs w:val="19"/>
              </w:rPr>
              <w:t xml:space="preserve">____________________/ </w:t>
            </w:r>
            <w:r>
              <w:rPr>
                <w:rFonts w:ascii="Times New Roman" w:hAnsi="Times New Roman" w:cs="Times New Roman"/>
                <w:b/>
                <w:sz w:val="19"/>
                <w:szCs w:val="19"/>
              </w:rPr>
              <w:t>Никольский</w:t>
            </w:r>
            <w:r w:rsidRPr="00BF1B8A">
              <w:rPr>
                <w:rFonts w:ascii="Times New Roman" w:hAnsi="Times New Roman" w:cs="Times New Roman"/>
                <w:b/>
                <w:sz w:val="19"/>
                <w:szCs w:val="19"/>
              </w:rPr>
              <w:t xml:space="preserve"> </w:t>
            </w:r>
            <w:r>
              <w:rPr>
                <w:rFonts w:ascii="Times New Roman" w:hAnsi="Times New Roman" w:cs="Times New Roman"/>
                <w:b/>
                <w:sz w:val="19"/>
                <w:szCs w:val="19"/>
              </w:rPr>
              <w:t>А</w:t>
            </w:r>
            <w:r w:rsidRPr="00BF1B8A">
              <w:rPr>
                <w:rFonts w:ascii="Times New Roman" w:hAnsi="Times New Roman" w:cs="Times New Roman"/>
                <w:b/>
                <w:sz w:val="19"/>
                <w:szCs w:val="19"/>
              </w:rPr>
              <w:t>.</w:t>
            </w:r>
            <w:r>
              <w:rPr>
                <w:rFonts w:ascii="Times New Roman" w:hAnsi="Times New Roman" w:cs="Times New Roman"/>
                <w:b/>
                <w:sz w:val="19"/>
                <w:szCs w:val="19"/>
              </w:rPr>
              <w:t>Ю</w:t>
            </w:r>
            <w:r w:rsidRPr="00BF1B8A">
              <w:rPr>
                <w:rFonts w:ascii="Times New Roman" w:hAnsi="Times New Roman" w:cs="Times New Roman"/>
                <w:b/>
                <w:sz w:val="19"/>
                <w:szCs w:val="19"/>
              </w:rPr>
              <w:t>./</w:t>
            </w:r>
          </w:p>
        </w:tc>
        <w:tc>
          <w:tcPr>
            <w:tcW w:w="5353" w:type="dxa"/>
          </w:tcPr>
          <w:p w:rsidR="00C019C3" w:rsidRPr="00BF1B8A" w:rsidRDefault="00C019C3" w:rsidP="00A41622">
            <w:pPr>
              <w:ind w:firstLine="0"/>
              <w:rPr>
                <w:rFonts w:ascii="Times New Roman" w:hAnsi="Times New Roman" w:cs="Times New Roman"/>
                <w:b/>
                <w:sz w:val="19"/>
                <w:szCs w:val="19"/>
              </w:rPr>
            </w:pPr>
            <w:r w:rsidRPr="00BF1B8A">
              <w:rPr>
                <w:rFonts w:ascii="Times New Roman" w:hAnsi="Times New Roman" w:cs="Times New Roman"/>
                <w:b/>
                <w:sz w:val="19"/>
                <w:szCs w:val="19"/>
              </w:rPr>
              <w:t>Собственник</w:t>
            </w:r>
          </w:p>
          <w:p w:rsidR="00C019C3" w:rsidRPr="00BF1B8A" w:rsidRDefault="00C019C3" w:rsidP="00A41622">
            <w:pPr>
              <w:ind w:firstLine="0"/>
              <w:rPr>
                <w:rFonts w:ascii="Times New Roman" w:hAnsi="Times New Roman" w:cs="Times New Roman"/>
                <w:b/>
                <w:sz w:val="19"/>
                <w:szCs w:val="19"/>
              </w:rPr>
            </w:pPr>
          </w:p>
          <w:p w:rsidR="00C019C3" w:rsidRPr="00BF1B8A" w:rsidRDefault="00C019C3" w:rsidP="00A41622">
            <w:pPr>
              <w:ind w:firstLine="0"/>
              <w:rPr>
                <w:rFonts w:ascii="Times New Roman" w:hAnsi="Times New Roman" w:cs="Times New Roman"/>
                <w:b/>
                <w:sz w:val="19"/>
                <w:szCs w:val="19"/>
              </w:rPr>
            </w:pPr>
          </w:p>
          <w:p w:rsidR="00C019C3" w:rsidRPr="00C10050" w:rsidRDefault="00C019C3" w:rsidP="00A41622">
            <w:pPr>
              <w:ind w:firstLine="0"/>
              <w:rPr>
                <w:rFonts w:ascii="Times New Roman" w:hAnsi="Times New Roman" w:cs="Times New Roman"/>
                <w:b/>
                <w:sz w:val="19"/>
                <w:szCs w:val="19"/>
              </w:rPr>
            </w:pPr>
            <w:r w:rsidRPr="00BF1B8A">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CC743F" w:rsidRPr="003E2A24" w:rsidRDefault="00CC743F" w:rsidP="00CC743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sidR="00C019C3">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г.</w:t>
      </w:r>
      <w:r w:rsidR="00651B9D">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sidR="00651B9D">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sidR="00087009">
        <w:rPr>
          <w:rFonts w:ascii="Times New Roman" w:hAnsi="Times New Roman" w:cs="Times New Roman"/>
          <w:spacing w:val="2"/>
          <w:sz w:val="17"/>
          <w:szCs w:val="17"/>
        </w:rPr>
        <w:t>3</w:t>
      </w:r>
      <w:r w:rsidR="00651B9D">
        <w:rPr>
          <w:rFonts w:ascii="Times New Roman" w:hAnsi="Times New Roman" w:cs="Times New Roman"/>
          <w:spacing w:val="2"/>
          <w:sz w:val="17"/>
          <w:szCs w:val="17"/>
        </w:rPr>
        <w:t>6/1</w:t>
      </w:r>
      <w:r w:rsidRPr="003E2A24">
        <w:rPr>
          <w:rFonts w:ascii="Times New Roman" w:hAnsi="Times New Roman" w:cs="Times New Roman"/>
          <w:spacing w:val="2"/>
          <w:sz w:val="17"/>
          <w:szCs w:val="17"/>
        </w:rPr>
        <w:t xml:space="preserve"> </w:t>
      </w:r>
      <w:r w:rsidR="00C019C3">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sidR="00651B9D">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sidR="00651B9D">
        <w:rPr>
          <w:rFonts w:ascii="Times New Roman" w:hAnsi="Times New Roman" w:cs="Times New Roman"/>
          <w:spacing w:val="2"/>
          <w:sz w:val="17"/>
          <w:szCs w:val="17"/>
        </w:rPr>
        <w:t>НБ</w:t>
      </w:r>
      <w:r w:rsidR="00087009">
        <w:rPr>
          <w:rFonts w:ascii="Times New Roman" w:hAnsi="Times New Roman" w:cs="Times New Roman"/>
          <w:spacing w:val="2"/>
          <w:sz w:val="17"/>
          <w:szCs w:val="17"/>
        </w:rPr>
        <w:t>3</w:t>
      </w:r>
      <w:r w:rsidR="00651B9D">
        <w:rPr>
          <w:rFonts w:ascii="Times New Roman" w:hAnsi="Times New Roman" w:cs="Times New Roman"/>
          <w:spacing w:val="2"/>
          <w:sz w:val="17"/>
          <w:szCs w:val="17"/>
        </w:rPr>
        <w:t>6/1</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D1366C">
                  <w:pPr>
                    <w:widowControl/>
                    <w:numPr>
                      <w:ilvl w:val="0"/>
                      <w:numId w:val="4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C8300E">
                  <w:pPr>
                    <w:widowControl/>
                    <w:numPr>
                      <w:ilvl w:val="0"/>
                      <w:numId w:val="4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D1366C">
                  <w:pPr>
                    <w:widowControl/>
                    <w:numPr>
                      <w:ilvl w:val="0"/>
                      <w:numId w:val="4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D1366C">
                  <w:pPr>
                    <w:pStyle w:val="affe"/>
                    <w:numPr>
                      <w:ilvl w:val="0"/>
                      <w:numId w:val="4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C8300E">
                  <w:pPr>
                    <w:widowControl/>
                    <w:numPr>
                      <w:ilvl w:val="0"/>
                      <w:numId w:val="4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94D33">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94D33">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C019C3"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9D" w:rsidRDefault="00651B9D">
      <w:r>
        <w:separator/>
      </w:r>
    </w:p>
  </w:endnote>
  <w:endnote w:type="continuationSeparator" w:id="0">
    <w:p w:rsidR="00651B9D" w:rsidRDefault="006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9D" w:rsidRDefault="00651B9D">
      <w:r>
        <w:separator/>
      </w:r>
    </w:p>
  </w:footnote>
  <w:footnote w:type="continuationSeparator" w:id="0">
    <w:p w:rsidR="00651B9D" w:rsidRDefault="0065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9D" w:rsidRPr="00C94FC4" w:rsidRDefault="00651B9D"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C019C3">
      <w:rPr>
        <w:noProof/>
        <w:sz w:val="16"/>
        <w:szCs w:val="16"/>
      </w:rPr>
      <w:t>6</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7D0E96"/>
    <w:multiLevelType w:val="hybridMultilevel"/>
    <w:tmpl w:val="A22E32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8">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6E01EF"/>
    <w:multiLevelType w:val="hybridMultilevel"/>
    <w:tmpl w:val="FB300F84"/>
    <w:lvl w:ilvl="0" w:tplc="746008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1">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5">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7">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5"/>
  </w:num>
  <w:num w:numId="3">
    <w:abstractNumId w:val="19"/>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9"/>
  </w:num>
  <w:num w:numId="17">
    <w:abstractNumId w:val="28"/>
  </w:num>
  <w:num w:numId="18">
    <w:abstractNumId w:val="25"/>
  </w:num>
  <w:num w:numId="19">
    <w:abstractNumId w:val="42"/>
  </w:num>
  <w:num w:numId="20">
    <w:abstractNumId w:val="27"/>
  </w:num>
  <w:num w:numId="21">
    <w:abstractNumId w:val="31"/>
  </w:num>
  <w:num w:numId="22">
    <w:abstractNumId w:val="46"/>
  </w:num>
  <w:num w:numId="23">
    <w:abstractNumId w:val="44"/>
  </w:num>
  <w:num w:numId="24">
    <w:abstractNumId w:val="17"/>
  </w:num>
  <w:num w:numId="25">
    <w:abstractNumId w:val="40"/>
  </w:num>
  <w:num w:numId="26">
    <w:abstractNumId w:val="12"/>
  </w:num>
  <w:num w:numId="27">
    <w:abstractNumId w:val="21"/>
  </w:num>
  <w:num w:numId="28">
    <w:abstractNumId w:val="41"/>
  </w:num>
  <w:num w:numId="29">
    <w:abstractNumId w:val="37"/>
  </w:num>
  <w:num w:numId="30">
    <w:abstractNumId w:val="16"/>
  </w:num>
  <w:num w:numId="31">
    <w:abstractNumId w:val="32"/>
  </w:num>
  <w:num w:numId="32">
    <w:abstractNumId w:val="47"/>
  </w:num>
  <w:num w:numId="33">
    <w:abstractNumId w:val="38"/>
  </w:num>
  <w:num w:numId="34">
    <w:abstractNumId w:val="13"/>
  </w:num>
  <w:num w:numId="35">
    <w:abstractNumId w:val="34"/>
  </w:num>
  <w:num w:numId="36">
    <w:abstractNumId w:val="26"/>
  </w:num>
  <w:num w:numId="37">
    <w:abstractNumId w:val="18"/>
  </w:num>
  <w:num w:numId="38">
    <w:abstractNumId w:val="35"/>
  </w:num>
  <w:num w:numId="39">
    <w:abstractNumId w:val="11"/>
  </w:num>
  <w:num w:numId="40">
    <w:abstractNumId w:val="33"/>
  </w:num>
  <w:num w:numId="41">
    <w:abstractNumId w:val="36"/>
  </w:num>
  <w:num w:numId="42">
    <w:abstractNumId w:val="20"/>
  </w:num>
  <w:num w:numId="43">
    <w:abstractNumId w:val="23"/>
  </w:num>
  <w:num w:numId="44">
    <w:abstractNumId w:val="24"/>
  </w:num>
  <w:num w:numId="45">
    <w:abstractNumId w:val="15"/>
  </w:num>
  <w:num w:numId="46">
    <w:abstractNumId w:val="43"/>
  </w:num>
  <w:num w:numId="47">
    <w:abstractNumId w:val="22"/>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A8DD-88C0-431E-AA90-7112651E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384</TotalTime>
  <Pages>14</Pages>
  <Words>10341</Words>
  <Characters>58949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69152</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21</cp:revision>
  <cp:lastPrinted>2019-08-20T14:10:00Z</cp:lastPrinted>
  <dcterms:created xsi:type="dcterms:W3CDTF">2018-09-18T13:06:00Z</dcterms:created>
  <dcterms:modified xsi:type="dcterms:W3CDTF">2019-12-16T11:52:00Z</dcterms:modified>
</cp:coreProperties>
</file>